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39599D" w14:textId="77777777" w:rsidR="00D30253" w:rsidRPr="000D2B71" w:rsidRDefault="00D30253" w:rsidP="00D30253">
      <w:pPr>
        <w:rPr>
          <w:b/>
          <w:sz w:val="24"/>
          <w:szCs w:val="24"/>
        </w:rPr>
      </w:pPr>
      <w:r w:rsidRPr="000D2B71">
        <w:rPr>
          <w:b/>
          <w:noProof/>
          <w:lang w:eastAsia="en-GB"/>
        </w:rPr>
        <w:drawing>
          <wp:anchor distT="0" distB="0" distL="114300" distR="114300" simplePos="0" relativeHeight="251658240" behindDoc="0" locked="0" layoutInCell="1" allowOverlap="1" wp14:anchorId="71A994FE" wp14:editId="11C5BD53">
            <wp:simplePos x="0" y="0"/>
            <wp:positionH relativeFrom="column">
              <wp:posOffset>-55245</wp:posOffset>
            </wp:positionH>
            <wp:positionV relativeFrom="paragraph">
              <wp:posOffset>-12065</wp:posOffset>
            </wp:positionV>
            <wp:extent cx="2070735" cy="424180"/>
            <wp:effectExtent l="0" t="0" r="5715"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RB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70735" cy="424180"/>
                    </a:xfrm>
                    <a:prstGeom prst="rect">
                      <a:avLst/>
                    </a:prstGeom>
                  </pic:spPr>
                </pic:pic>
              </a:graphicData>
            </a:graphic>
            <wp14:sizeRelH relativeFrom="margin">
              <wp14:pctWidth>0</wp14:pctWidth>
            </wp14:sizeRelH>
            <wp14:sizeRelV relativeFrom="margin">
              <wp14:pctHeight>0</wp14:pctHeight>
            </wp14:sizeRelV>
          </wp:anchor>
        </w:drawing>
      </w:r>
    </w:p>
    <w:p w14:paraId="2D2FC4C9" w14:textId="77777777" w:rsidR="00D30253" w:rsidRPr="000D2B71" w:rsidRDefault="00D30253" w:rsidP="00D30253">
      <w:pPr>
        <w:rPr>
          <w:b/>
          <w:sz w:val="24"/>
          <w:szCs w:val="24"/>
        </w:rPr>
      </w:pPr>
    </w:p>
    <w:p w14:paraId="1C9D2A50" w14:textId="77777777" w:rsidR="001663F0" w:rsidRPr="000D2B71" w:rsidRDefault="001663F0" w:rsidP="00D30253">
      <w:pPr>
        <w:rPr>
          <w:b/>
          <w:sz w:val="24"/>
          <w:szCs w:val="24"/>
        </w:rPr>
      </w:pPr>
    </w:p>
    <w:tbl>
      <w:tblPr>
        <w:tblStyle w:val="MediumList2-Accent1"/>
        <w:tblW w:w="0" w:type="auto"/>
        <w:tblLook w:val="04A0" w:firstRow="1" w:lastRow="0" w:firstColumn="1" w:lastColumn="0" w:noHBand="0" w:noVBand="1"/>
      </w:tblPr>
      <w:tblGrid>
        <w:gridCol w:w="2376"/>
        <w:gridCol w:w="6866"/>
      </w:tblGrid>
      <w:tr w:rsidR="00D30253" w:rsidRPr="000D2B71" w14:paraId="76252153" w14:textId="77777777" w:rsidTr="00B26342">
        <w:trPr>
          <w:cnfStyle w:val="100000000000" w:firstRow="1" w:lastRow="0" w:firstColumn="0" w:lastColumn="0" w:oddVBand="0" w:evenVBand="0" w:oddHBand="0" w:evenHBand="0" w:firstRowFirstColumn="0" w:firstRowLastColumn="0" w:lastRowFirstColumn="0" w:lastRowLastColumn="0"/>
          <w:trHeight w:val="439"/>
        </w:trPr>
        <w:tc>
          <w:tcPr>
            <w:cnfStyle w:val="001000000100" w:firstRow="0" w:lastRow="0" w:firstColumn="1" w:lastColumn="0" w:oddVBand="0" w:evenVBand="0" w:oddHBand="0" w:evenHBand="0" w:firstRowFirstColumn="1" w:firstRowLastColumn="0" w:lastRowFirstColumn="0" w:lastRowLastColumn="0"/>
            <w:tcW w:w="9242" w:type="dxa"/>
            <w:gridSpan w:val="2"/>
            <w:tcBorders>
              <w:top w:val="single" w:sz="4" w:space="0" w:color="548DD4" w:themeColor="text2" w:themeTint="99"/>
              <w:bottom w:val="single" w:sz="4" w:space="0" w:color="548DD4" w:themeColor="text2" w:themeTint="99"/>
            </w:tcBorders>
          </w:tcPr>
          <w:p w14:paraId="546D09FD" w14:textId="30B0889C" w:rsidR="00D30253" w:rsidRPr="000D2B71" w:rsidRDefault="00515EB9" w:rsidP="006D3E7F">
            <w:pPr>
              <w:spacing w:line="360" w:lineRule="auto"/>
              <w:rPr>
                <w:b/>
                <w:sz w:val="28"/>
                <w:szCs w:val="28"/>
              </w:rPr>
            </w:pPr>
            <w:r>
              <w:rPr>
                <w:sz w:val="28"/>
                <w:szCs w:val="28"/>
              </w:rPr>
              <w:t>Nominations &amp; Remuneration Committee</w:t>
            </w:r>
          </w:p>
        </w:tc>
      </w:tr>
      <w:tr w:rsidR="00D30253" w:rsidRPr="000D2B71" w14:paraId="03C8E99A" w14:textId="77777777" w:rsidTr="00B263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548DD4" w:themeColor="text2" w:themeTint="99"/>
            </w:tcBorders>
          </w:tcPr>
          <w:p w14:paraId="097C5502" w14:textId="77777777" w:rsidR="00D30253" w:rsidRPr="000D2B71" w:rsidRDefault="00D30253" w:rsidP="00B26342">
            <w:pPr>
              <w:spacing w:line="360" w:lineRule="auto"/>
            </w:pPr>
            <w:r w:rsidRPr="000D2B71">
              <w:t>Date</w:t>
            </w:r>
            <w:r w:rsidR="00A25B32" w:rsidRPr="000D2B71">
              <w:t xml:space="preserve"> of M</w:t>
            </w:r>
            <w:r w:rsidR="00B26342" w:rsidRPr="000D2B71">
              <w:t xml:space="preserve">eeting </w:t>
            </w:r>
          </w:p>
        </w:tc>
        <w:tc>
          <w:tcPr>
            <w:tcW w:w="6866" w:type="dxa"/>
            <w:tcBorders>
              <w:top w:val="single" w:sz="4" w:space="0" w:color="548DD4" w:themeColor="text2" w:themeTint="99"/>
              <w:right w:val="nil"/>
            </w:tcBorders>
          </w:tcPr>
          <w:p w14:paraId="01D5D7EA" w14:textId="57215673" w:rsidR="00D30253" w:rsidRPr="000D2B71" w:rsidRDefault="00B53A9C" w:rsidP="00B26342">
            <w:pPr>
              <w:spacing w:line="360" w:lineRule="auto"/>
              <w:cnfStyle w:val="000000100000" w:firstRow="0" w:lastRow="0" w:firstColumn="0" w:lastColumn="0" w:oddVBand="0" w:evenVBand="0" w:oddHBand="1" w:evenHBand="0" w:firstRowFirstColumn="0" w:firstRowLastColumn="0" w:lastRowFirstColumn="0" w:lastRowLastColumn="0"/>
            </w:pPr>
            <w:r>
              <w:t>12 December</w:t>
            </w:r>
            <w:r w:rsidR="006447B5">
              <w:t xml:space="preserve"> 2019</w:t>
            </w:r>
          </w:p>
        </w:tc>
      </w:tr>
      <w:tr w:rsidR="00D30253" w:rsidRPr="000D2B71" w14:paraId="1B96E0AF" w14:textId="77777777" w:rsidTr="00B26342">
        <w:tc>
          <w:tcPr>
            <w:cnfStyle w:val="001000000000" w:firstRow="0" w:lastRow="0" w:firstColumn="1" w:lastColumn="0" w:oddVBand="0" w:evenVBand="0" w:oddHBand="0" w:evenHBand="0" w:firstRowFirstColumn="0" w:firstRowLastColumn="0" w:lastRowFirstColumn="0" w:lastRowLastColumn="0"/>
            <w:tcW w:w="2376" w:type="dxa"/>
            <w:tcBorders>
              <w:top w:val="nil"/>
            </w:tcBorders>
          </w:tcPr>
          <w:p w14:paraId="4DB67843" w14:textId="77777777" w:rsidR="00D30253" w:rsidRPr="000D2B71" w:rsidRDefault="00A25B32" w:rsidP="00B26342">
            <w:pPr>
              <w:spacing w:line="360" w:lineRule="auto"/>
            </w:pPr>
            <w:r w:rsidRPr="000D2B71">
              <w:t>Paper T</w:t>
            </w:r>
            <w:r w:rsidR="00B26342" w:rsidRPr="000D2B71">
              <w:t>itle</w:t>
            </w:r>
          </w:p>
        </w:tc>
        <w:tc>
          <w:tcPr>
            <w:tcW w:w="6866" w:type="dxa"/>
            <w:tcBorders>
              <w:top w:val="nil"/>
              <w:bottom w:val="nil"/>
              <w:right w:val="nil"/>
            </w:tcBorders>
          </w:tcPr>
          <w:p w14:paraId="6C307F77" w14:textId="2CD3EA2A" w:rsidR="00D30253" w:rsidRPr="000D2B71" w:rsidRDefault="000E186D" w:rsidP="00107A37">
            <w:pPr>
              <w:spacing w:line="360" w:lineRule="auto"/>
              <w:cnfStyle w:val="000000000000" w:firstRow="0" w:lastRow="0" w:firstColumn="0" w:lastColumn="0" w:oddVBand="0" w:evenVBand="0" w:oddHBand="0" w:evenHBand="0" w:firstRowFirstColumn="0" w:firstRowLastColumn="0" w:lastRowFirstColumn="0" w:lastRowLastColumn="0"/>
            </w:pPr>
            <w:r>
              <w:t>Development Action Plan</w:t>
            </w:r>
            <w:r w:rsidR="00AC6CDC">
              <w:t xml:space="preserve"> – Review of Progress</w:t>
            </w:r>
          </w:p>
        </w:tc>
      </w:tr>
      <w:tr w:rsidR="00A25B32" w:rsidRPr="000D2B71" w14:paraId="10C15147" w14:textId="77777777" w:rsidTr="00B263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06365525" w14:textId="77777777" w:rsidR="00A25B32" w:rsidRPr="000D2B71" w:rsidRDefault="00A25B32" w:rsidP="00B26342">
            <w:pPr>
              <w:spacing w:line="360" w:lineRule="auto"/>
            </w:pPr>
            <w:r w:rsidRPr="000D2B71">
              <w:t>Agenda Item</w:t>
            </w:r>
          </w:p>
        </w:tc>
        <w:tc>
          <w:tcPr>
            <w:tcW w:w="6866" w:type="dxa"/>
            <w:tcBorders>
              <w:right w:val="nil"/>
            </w:tcBorders>
          </w:tcPr>
          <w:p w14:paraId="6D6D2F6D" w14:textId="08910C96" w:rsidR="00A25B32" w:rsidRPr="000D2B71" w:rsidRDefault="002C7939" w:rsidP="00506DC7">
            <w:pPr>
              <w:spacing w:line="360" w:lineRule="auto"/>
              <w:cnfStyle w:val="000000100000" w:firstRow="0" w:lastRow="0" w:firstColumn="0" w:lastColumn="0" w:oddVBand="0" w:evenVBand="0" w:oddHBand="1" w:evenHBand="0" w:firstRowFirstColumn="0" w:firstRowLastColumn="0" w:lastRowFirstColumn="0" w:lastRowLastColumn="0"/>
            </w:pPr>
            <w:r>
              <w:t>8</w:t>
            </w:r>
          </w:p>
        </w:tc>
      </w:tr>
      <w:tr w:rsidR="00D30253" w:rsidRPr="000D2B71" w14:paraId="237779D4" w14:textId="77777777" w:rsidTr="00B26342">
        <w:tc>
          <w:tcPr>
            <w:cnfStyle w:val="001000000000" w:firstRow="0" w:lastRow="0" w:firstColumn="1" w:lastColumn="0" w:oddVBand="0" w:evenVBand="0" w:oddHBand="0" w:evenHBand="0" w:firstRowFirstColumn="0" w:firstRowLastColumn="0" w:lastRowFirstColumn="0" w:lastRowLastColumn="0"/>
            <w:tcW w:w="2376" w:type="dxa"/>
          </w:tcPr>
          <w:p w14:paraId="6357BAD3" w14:textId="77777777" w:rsidR="00D30253" w:rsidRPr="000D2B71" w:rsidRDefault="00A25B32" w:rsidP="00B26342">
            <w:pPr>
              <w:spacing w:line="360" w:lineRule="auto"/>
            </w:pPr>
            <w:r w:rsidRPr="000D2B71">
              <w:t>Paper N</w:t>
            </w:r>
            <w:r w:rsidR="00D30253" w:rsidRPr="000D2B71">
              <w:t>umber</w:t>
            </w:r>
          </w:p>
        </w:tc>
        <w:tc>
          <w:tcPr>
            <w:tcW w:w="6866" w:type="dxa"/>
            <w:tcBorders>
              <w:right w:val="nil"/>
            </w:tcBorders>
          </w:tcPr>
          <w:p w14:paraId="37A72D09" w14:textId="3F9C9702" w:rsidR="00D30253" w:rsidRPr="000D2B71" w:rsidRDefault="00272CD8" w:rsidP="005965CD">
            <w:pPr>
              <w:spacing w:line="360" w:lineRule="auto"/>
              <w:cnfStyle w:val="000000000000" w:firstRow="0" w:lastRow="0" w:firstColumn="0" w:lastColumn="0" w:oddVBand="0" w:evenVBand="0" w:oddHBand="0" w:evenHBand="0" w:firstRowFirstColumn="0" w:firstRowLastColumn="0" w:lastRowFirstColumn="0" w:lastRowLastColumn="0"/>
            </w:pPr>
            <w:r>
              <w:t>NRC</w:t>
            </w:r>
            <w:r w:rsidR="00B53A9C">
              <w:t>2</w:t>
            </w:r>
            <w:r w:rsidR="002C7939">
              <w:t>-B</w:t>
            </w:r>
            <w:bookmarkStart w:id="0" w:name="_GoBack"/>
            <w:bookmarkEnd w:id="0"/>
          </w:p>
        </w:tc>
      </w:tr>
      <w:tr w:rsidR="00D30253" w:rsidRPr="000D2B71" w14:paraId="135066AD" w14:textId="77777777" w:rsidTr="00B263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39897F66" w14:textId="77777777" w:rsidR="00D30253" w:rsidRPr="000D2B71" w:rsidRDefault="00B26342" w:rsidP="00A25B32">
            <w:pPr>
              <w:spacing w:line="360" w:lineRule="auto"/>
            </w:pPr>
            <w:r w:rsidRPr="000D2B71">
              <w:t xml:space="preserve">Responsible </w:t>
            </w:r>
            <w:r w:rsidR="00A25B32" w:rsidRPr="000D2B71">
              <w:t>O</w:t>
            </w:r>
            <w:r w:rsidR="00D30253" w:rsidRPr="000D2B71">
              <w:t xml:space="preserve">fficer </w:t>
            </w:r>
          </w:p>
        </w:tc>
        <w:tc>
          <w:tcPr>
            <w:tcW w:w="6866" w:type="dxa"/>
            <w:tcBorders>
              <w:right w:val="nil"/>
            </w:tcBorders>
          </w:tcPr>
          <w:p w14:paraId="6AE94D89" w14:textId="32CA9D50" w:rsidR="00D30253" w:rsidRPr="000D2B71" w:rsidRDefault="00107A37" w:rsidP="00CC513F">
            <w:pPr>
              <w:spacing w:line="360" w:lineRule="auto"/>
              <w:cnfStyle w:val="000000100000" w:firstRow="0" w:lastRow="0" w:firstColumn="0" w:lastColumn="0" w:oddVBand="0" w:evenVBand="0" w:oddHBand="1" w:evenHBand="0" w:firstRowFirstColumn="0" w:firstRowLastColumn="0" w:lastRowFirstColumn="0" w:lastRowLastColumn="0"/>
            </w:pPr>
            <w:r>
              <w:rPr>
                <w:rFonts w:eastAsia="Times New Roman"/>
              </w:rPr>
              <w:t>Board Secretary</w:t>
            </w:r>
          </w:p>
        </w:tc>
      </w:tr>
      <w:tr w:rsidR="00D30253" w:rsidRPr="000D2B71" w14:paraId="0F1B514C" w14:textId="77777777" w:rsidTr="00B26342">
        <w:tc>
          <w:tcPr>
            <w:cnfStyle w:val="001000000000" w:firstRow="0" w:lastRow="0" w:firstColumn="1" w:lastColumn="0" w:oddVBand="0" w:evenVBand="0" w:oddHBand="0" w:evenHBand="0" w:firstRowFirstColumn="0" w:firstRowLastColumn="0" w:lastRowFirstColumn="0" w:lastRowLastColumn="0"/>
            <w:tcW w:w="2376" w:type="dxa"/>
          </w:tcPr>
          <w:p w14:paraId="0E7FAF87" w14:textId="77777777" w:rsidR="00D30253" w:rsidRPr="000D2B71" w:rsidRDefault="00D30253" w:rsidP="00B26342">
            <w:pPr>
              <w:spacing w:line="360" w:lineRule="auto"/>
            </w:pPr>
            <w:r w:rsidRPr="000D2B71">
              <w:t>Status</w:t>
            </w:r>
          </w:p>
        </w:tc>
        <w:tc>
          <w:tcPr>
            <w:tcW w:w="6866" w:type="dxa"/>
            <w:tcBorders>
              <w:right w:val="nil"/>
            </w:tcBorders>
          </w:tcPr>
          <w:p w14:paraId="537D75C1" w14:textId="6833064B" w:rsidR="00D30253" w:rsidRPr="000D2B71" w:rsidRDefault="000E186D" w:rsidP="00527114">
            <w:pPr>
              <w:spacing w:line="360" w:lineRule="auto"/>
              <w:cnfStyle w:val="000000000000" w:firstRow="0" w:lastRow="0" w:firstColumn="0" w:lastColumn="0" w:oddVBand="0" w:evenVBand="0" w:oddHBand="0" w:evenHBand="0" w:firstRowFirstColumn="0" w:firstRowLastColumn="0" w:lastRowFirstColumn="0" w:lastRowLastColumn="0"/>
            </w:pPr>
            <w:proofErr w:type="spellStart"/>
            <w:r>
              <w:t>Disclosable</w:t>
            </w:r>
            <w:proofErr w:type="spellEnd"/>
          </w:p>
        </w:tc>
      </w:tr>
      <w:tr w:rsidR="00D30253" w:rsidRPr="000D2B71" w14:paraId="23637A5A" w14:textId="77777777" w:rsidTr="00B263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bottom w:val="single" w:sz="4" w:space="0" w:color="548DD4" w:themeColor="text2" w:themeTint="99"/>
            </w:tcBorders>
          </w:tcPr>
          <w:p w14:paraId="260A7E78" w14:textId="77777777" w:rsidR="00D30253" w:rsidRPr="000D2B71" w:rsidRDefault="00D30253" w:rsidP="00B26342">
            <w:pPr>
              <w:spacing w:line="360" w:lineRule="auto"/>
            </w:pPr>
            <w:r w:rsidRPr="000D2B71">
              <w:t>Action</w:t>
            </w:r>
          </w:p>
        </w:tc>
        <w:tc>
          <w:tcPr>
            <w:tcW w:w="6866" w:type="dxa"/>
            <w:tcBorders>
              <w:bottom w:val="single" w:sz="8" w:space="0" w:color="4F81BD" w:themeColor="accent1"/>
              <w:right w:val="nil"/>
            </w:tcBorders>
          </w:tcPr>
          <w:p w14:paraId="7BA27B5C" w14:textId="77FFA62D" w:rsidR="00D30253" w:rsidRPr="000D2B71" w:rsidRDefault="00BD6D0F" w:rsidP="002C523F">
            <w:pPr>
              <w:spacing w:line="360" w:lineRule="auto"/>
              <w:cnfStyle w:val="000000100000" w:firstRow="0" w:lastRow="0" w:firstColumn="0" w:lastColumn="0" w:oddVBand="0" w:evenVBand="0" w:oddHBand="1" w:evenHBand="0" w:firstRowFirstColumn="0" w:firstRowLastColumn="0" w:lastRowFirstColumn="0" w:lastRowLastColumn="0"/>
            </w:pPr>
            <w:r>
              <w:t xml:space="preserve">For </w:t>
            </w:r>
            <w:r w:rsidR="002C523F">
              <w:t>Review</w:t>
            </w:r>
            <w:r w:rsidR="00AC6CDC">
              <w:t xml:space="preserve"> and Feedback</w:t>
            </w:r>
          </w:p>
        </w:tc>
      </w:tr>
    </w:tbl>
    <w:p w14:paraId="3A5980F9" w14:textId="77777777" w:rsidR="00B26342" w:rsidRPr="000D2B71" w:rsidRDefault="00B26342" w:rsidP="005630E1">
      <w:pPr>
        <w:rPr>
          <w:rFonts w:asciiTheme="majorHAnsi" w:hAnsiTheme="majorHAnsi"/>
          <w:b/>
        </w:rPr>
      </w:pPr>
    </w:p>
    <w:p w14:paraId="16B5A5BA" w14:textId="77777777" w:rsidR="00C95CD4" w:rsidRDefault="005630E1" w:rsidP="00925AF2">
      <w:pPr>
        <w:pStyle w:val="Paperparalevel1"/>
      </w:pPr>
      <w:r w:rsidRPr="000D2B71">
        <w:t>Report Purpose</w:t>
      </w:r>
    </w:p>
    <w:p w14:paraId="3638091C" w14:textId="77777777" w:rsidR="000E186D" w:rsidRDefault="000E186D" w:rsidP="000E186D">
      <w:pPr>
        <w:pStyle w:val="Paperparalevel1"/>
        <w:numPr>
          <w:ilvl w:val="0"/>
          <w:numId w:val="0"/>
        </w:numPr>
      </w:pPr>
    </w:p>
    <w:p w14:paraId="1DED25CF" w14:textId="15679137" w:rsidR="000E186D" w:rsidRPr="000E186D" w:rsidRDefault="000E186D" w:rsidP="000E186D">
      <w:pPr>
        <w:pStyle w:val="Paperparalevel1"/>
        <w:numPr>
          <w:ilvl w:val="0"/>
          <w:numId w:val="0"/>
        </w:numPr>
        <w:ind w:left="1134" w:hanging="567"/>
        <w:rPr>
          <w:b w:val="0"/>
        </w:rPr>
      </w:pPr>
      <w:r>
        <w:t>1.1</w:t>
      </w:r>
      <w:r>
        <w:tab/>
      </w:r>
      <w:r>
        <w:rPr>
          <w:b w:val="0"/>
        </w:rPr>
        <w:t xml:space="preserve">To </w:t>
      </w:r>
      <w:r w:rsidR="002C523F">
        <w:rPr>
          <w:b w:val="0"/>
        </w:rPr>
        <w:t xml:space="preserve">review progress against Development Plan </w:t>
      </w:r>
      <w:r>
        <w:rPr>
          <w:b w:val="0"/>
        </w:rPr>
        <w:t xml:space="preserve">actions </w:t>
      </w:r>
      <w:r w:rsidR="00A563C0">
        <w:rPr>
          <w:b w:val="0"/>
        </w:rPr>
        <w:t>for 2019-20</w:t>
      </w:r>
      <w:r w:rsidR="002C523F">
        <w:rPr>
          <w:b w:val="0"/>
        </w:rPr>
        <w:t xml:space="preserve">. </w:t>
      </w:r>
    </w:p>
    <w:p w14:paraId="1EC24566" w14:textId="77777777" w:rsidR="000E186D" w:rsidRPr="000D2B71" w:rsidRDefault="000E186D" w:rsidP="000E186D">
      <w:pPr>
        <w:pStyle w:val="Paperparalevel1"/>
        <w:numPr>
          <w:ilvl w:val="0"/>
          <w:numId w:val="0"/>
        </w:numPr>
      </w:pPr>
    </w:p>
    <w:p w14:paraId="0D1E2338" w14:textId="77777777" w:rsidR="00C95CD4" w:rsidRPr="000D2B71" w:rsidRDefault="005630E1" w:rsidP="000624FE">
      <w:pPr>
        <w:pStyle w:val="Paperparalevel1"/>
      </w:pPr>
      <w:r w:rsidRPr="000D2B71">
        <w:t>Recommendations</w:t>
      </w:r>
    </w:p>
    <w:p w14:paraId="637FE391" w14:textId="759BB74D" w:rsidR="00354B93" w:rsidRPr="000E186D" w:rsidRDefault="006C6B6A" w:rsidP="000E186D">
      <w:pPr>
        <w:pStyle w:val="Paperparalevel2"/>
      </w:pPr>
      <w:r w:rsidRPr="000D2B71">
        <w:t xml:space="preserve">The </w:t>
      </w:r>
      <w:r w:rsidR="00F32827">
        <w:t>Committee</w:t>
      </w:r>
      <w:r w:rsidR="00107A37">
        <w:t xml:space="preserve"> </w:t>
      </w:r>
      <w:r w:rsidRPr="000D2B71">
        <w:t>is invited to</w:t>
      </w:r>
      <w:r w:rsidR="000E186D">
        <w:t xml:space="preserve"> </w:t>
      </w:r>
      <w:r w:rsidR="002C523F">
        <w:rPr>
          <w:b/>
        </w:rPr>
        <w:t>review</w:t>
      </w:r>
      <w:r w:rsidR="00107A37" w:rsidRPr="000E186D">
        <w:rPr>
          <w:b/>
        </w:rPr>
        <w:t xml:space="preserve"> </w:t>
      </w:r>
      <w:r w:rsidR="00AC6CDC" w:rsidRPr="00AC6CDC">
        <w:t>progress against the plan</w:t>
      </w:r>
      <w:r w:rsidR="00AC6CDC">
        <w:rPr>
          <w:b/>
        </w:rPr>
        <w:t xml:space="preserve"> </w:t>
      </w:r>
      <w:r w:rsidR="000E186D">
        <w:t xml:space="preserve">and </w:t>
      </w:r>
      <w:r w:rsidR="00AC6CDC">
        <w:t xml:space="preserve">recommend further action/report to the Board as appropriate. </w:t>
      </w:r>
    </w:p>
    <w:p w14:paraId="548BAA9F" w14:textId="034232D2" w:rsidR="000E186D" w:rsidRDefault="00FE6D22" w:rsidP="006712E9">
      <w:pPr>
        <w:pStyle w:val="Paperparalevel1"/>
      </w:pPr>
      <w:r w:rsidRPr="000D2B71">
        <w:t>Background</w:t>
      </w:r>
    </w:p>
    <w:p w14:paraId="049C13C3" w14:textId="57394D9A" w:rsidR="00D910F0" w:rsidRDefault="000E186D" w:rsidP="00D910F0">
      <w:pPr>
        <w:pStyle w:val="Paperparalevel2"/>
      </w:pPr>
      <w:r>
        <w:t>The Board approved a Devel</w:t>
      </w:r>
      <w:r w:rsidR="00D910F0">
        <w:t>opment Plan at its meeting on 25 March 2019</w:t>
      </w:r>
      <w:r>
        <w:t xml:space="preserve"> for submission to the Funding Council</w:t>
      </w:r>
      <w:r w:rsidR="003E323B">
        <w:t>,</w:t>
      </w:r>
      <w:r w:rsidR="00AC6CDC">
        <w:t xml:space="preserve"> and the Nominations and Remuneration Committee agreed a Development Action </w:t>
      </w:r>
      <w:r w:rsidR="00D910F0">
        <w:t>Plan at its meeting on 30</w:t>
      </w:r>
      <w:r w:rsidR="00AC6CDC">
        <w:t xml:space="preserve"> May.  </w:t>
      </w:r>
      <w:r>
        <w:t>This paper provides</w:t>
      </w:r>
      <w:r w:rsidR="00AC6CDC">
        <w:t xml:space="preserve"> commentary on progress against the agreed</w:t>
      </w:r>
      <w:r>
        <w:t xml:space="preserve"> list of actions.  </w:t>
      </w:r>
    </w:p>
    <w:p w14:paraId="423A023E" w14:textId="5D8A8004" w:rsidR="003E323B" w:rsidRDefault="00B50193" w:rsidP="00AC6CDC">
      <w:pPr>
        <w:pStyle w:val="Paperparalevel2"/>
      </w:pPr>
      <w:r>
        <w:t>A Development Plan for 2020-21</w:t>
      </w:r>
      <w:r w:rsidR="00D126E1">
        <w:t xml:space="preserve"> will be subm</w:t>
      </w:r>
      <w:r w:rsidR="00D910F0">
        <w:t>itted to the SFC by 31 March 2020</w:t>
      </w:r>
      <w:r w:rsidR="00D126E1">
        <w:t xml:space="preserve">.  This will be </w:t>
      </w:r>
      <w:r w:rsidR="00D910F0">
        <w:t>supported by a year-end review of progress against the current year’s Development Plan actions</w:t>
      </w:r>
      <w:r w:rsidR="00D126E1">
        <w:t>.</w:t>
      </w:r>
      <w:r w:rsidR="00D910F0">
        <w:t xml:space="preserve">  </w:t>
      </w:r>
    </w:p>
    <w:p w14:paraId="17226363" w14:textId="082EE703" w:rsidR="007A4D52" w:rsidRDefault="00D910F0" w:rsidP="00AC6CDC">
      <w:pPr>
        <w:pStyle w:val="Paperparalevel2"/>
      </w:pPr>
      <w:r>
        <w:t xml:space="preserve">The Nominations &amp; Remuneration Committee receives updates at each of its meetings throughout the year to ensure </w:t>
      </w:r>
      <w:r w:rsidR="003E323B">
        <w:t>effective monitoring of progress and to provide an opportunity to adapt and strengthen the action plan to achieve Plan objectives by taking account of other information and opportunities</w:t>
      </w:r>
      <w:r>
        <w:t xml:space="preserve"> </w:t>
      </w:r>
      <w:r w:rsidR="00B53A9C">
        <w:t>that may arise</w:t>
      </w:r>
      <w:r w:rsidR="003E323B">
        <w:t>.</w:t>
      </w:r>
    </w:p>
    <w:p w14:paraId="5CFDFFAC" w14:textId="0A61195D" w:rsidR="00254F42" w:rsidRDefault="00254F42" w:rsidP="00254F42">
      <w:pPr>
        <w:pStyle w:val="Paperparalevel1"/>
      </w:pPr>
      <w:r>
        <w:t>Detail</w:t>
      </w:r>
      <w:r w:rsidRPr="00254F42">
        <w:tab/>
      </w:r>
      <w:r w:rsidR="00B53A9C">
        <w:t>/</w:t>
      </w:r>
    </w:p>
    <w:p w14:paraId="5E121BAF" w14:textId="24946AB1" w:rsidR="008B42FE" w:rsidRDefault="008B42FE">
      <w:pPr>
        <w:spacing w:after="200" w:line="276" w:lineRule="auto"/>
        <w:rPr>
          <w:b/>
        </w:rPr>
      </w:pPr>
      <w:r>
        <w:br w:type="page"/>
      </w:r>
    </w:p>
    <w:p w14:paraId="61A0C7D0" w14:textId="77777777" w:rsidR="008B42FE" w:rsidRDefault="008B42FE" w:rsidP="008B42FE">
      <w:pPr>
        <w:pStyle w:val="Paperparalevel1"/>
        <w:numPr>
          <w:ilvl w:val="0"/>
          <w:numId w:val="0"/>
        </w:numPr>
        <w:ind w:left="567" w:hanging="567"/>
        <w:sectPr w:rsidR="008B42FE" w:rsidSect="000D2B71">
          <w:headerReference w:type="default" r:id="rId10"/>
          <w:footerReference w:type="default" r:id="rId11"/>
          <w:pgSz w:w="11906" w:h="16838"/>
          <w:pgMar w:top="1440" w:right="1440" w:bottom="1440" w:left="1440" w:header="709" w:footer="709" w:gutter="0"/>
          <w:cols w:space="708"/>
          <w:docGrid w:linePitch="360"/>
        </w:sectPr>
      </w:pPr>
    </w:p>
    <w:p w14:paraId="129B730A" w14:textId="77777777" w:rsidR="008B42FE" w:rsidRDefault="008B42FE" w:rsidP="008B42FE">
      <w:pPr>
        <w:rPr>
          <w:b/>
          <w:bCs/>
        </w:rPr>
      </w:pPr>
      <w:r w:rsidRPr="79475063">
        <w:rPr>
          <w:b/>
          <w:bCs/>
        </w:rPr>
        <w:lastRenderedPageBreak/>
        <w:t>Glasgow Colleges Regional Board</w:t>
      </w:r>
    </w:p>
    <w:p w14:paraId="68B50893" w14:textId="7AE80D89" w:rsidR="00B3634A" w:rsidRDefault="00B3634A" w:rsidP="008B42FE">
      <w:pPr>
        <w:rPr>
          <w:b/>
          <w:bCs/>
        </w:rPr>
      </w:pPr>
      <w:r>
        <w:rPr>
          <w:b/>
          <w:bCs/>
        </w:rPr>
        <w:t>DEVELOPMENT ACTION PLAN PROGRESS REPORT - OCTOBER 2019</w:t>
      </w:r>
    </w:p>
    <w:p w14:paraId="0046AC23" w14:textId="77777777" w:rsidR="00A563C0" w:rsidRDefault="00A563C0" w:rsidP="00A563C0">
      <w:pPr>
        <w:pStyle w:val="Paperparalevel1"/>
        <w:numPr>
          <w:ilvl w:val="0"/>
          <w:numId w:val="0"/>
        </w:numPr>
        <w:ind w:left="567" w:hanging="567"/>
        <w:rPr>
          <w:rFonts w:asciiTheme="majorHAnsi" w:hAnsiTheme="majorHAnsi"/>
          <w:bCs/>
          <w:sz w:val="28"/>
          <w:szCs w:val="28"/>
        </w:rPr>
      </w:pPr>
    </w:p>
    <w:tbl>
      <w:tblPr>
        <w:tblStyle w:val="TableGrid"/>
        <w:tblW w:w="0" w:type="auto"/>
        <w:tblInd w:w="108" w:type="dxa"/>
        <w:tblLayout w:type="fixed"/>
        <w:tblLook w:val="04A0" w:firstRow="1" w:lastRow="0" w:firstColumn="1" w:lastColumn="0" w:noHBand="0" w:noVBand="1"/>
      </w:tblPr>
      <w:tblGrid>
        <w:gridCol w:w="4536"/>
        <w:gridCol w:w="3828"/>
        <w:gridCol w:w="39"/>
        <w:gridCol w:w="4151"/>
        <w:gridCol w:w="62"/>
      </w:tblGrid>
      <w:tr w:rsidR="00DE502E" w:rsidRPr="004D7389" w14:paraId="46B5DEAF" w14:textId="77777777" w:rsidTr="00DE502E">
        <w:trPr>
          <w:trHeight w:val="359"/>
        </w:trPr>
        <w:tc>
          <w:tcPr>
            <w:tcW w:w="4536" w:type="dxa"/>
            <w:shd w:val="clear" w:color="auto" w:fill="FFFFCC"/>
          </w:tcPr>
          <w:p w14:paraId="32466D11" w14:textId="77777777" w:rsidR="00DE502E" w:rsidRPr="004D7389" w:rsidRDefault="00DE502E" w:rsidP="000F198F">
            <w:pPr>
              <w:pStyle w:val="Paperparalevel1"/>
              <w:numPr>
                <w:ilvl w:val="0"/>
                <w:numId w:val="0"/>
              </w:numPr>
            </w:pPr>
            <w:r w:rsidRPr="004D7389">
              <w:t>AREA</w:t>
            </w:r>
            <w:r>
              <w:t xml:space="preserve"> FOR DEVELOPMENT/RECOMMENDATIONS</w:t>
            </w:r>
          </w:p>
        </w:tc>
        <w:tc>
          <w:tcPr>
            <w:tcW w:w="3828" w:type="dxa"/>
            <w:shd w:val="clear" w:color="auto" w:fill="FFFFCC"/>
          </w:tcPr>
          <w:p w14:paraId="49F1B6F0" w14:textId="4B75E45C" w:rsidR="00DE502E" w:rsidRPr="004D7389" w:rsidRDefault="00DE502E" w:rsidP="000F198F">
            <w:pPr>
              <w:pStyle w:val="Paperparalevel1"/>
              <w:numPr>
                <w:ilvl w:val="0"/>
                <w:numId w:val="0"/>
              </w:numPr>
            </w:pPr>
            <w:r>
              <w:t>ACTION</w:t>
            </w:r>
          </w:p>
        </w:tc>
        <w:tc>
          <w:tcPr>
            <w:tcW w:w="4252" w:type="dxa"/>
            <w:gridSpan w:val="3"/>
            <w:shd w:val="clear" w:color="auto" w:fill="FFFFCC"/>
          </w:tcPr>
          <w:p w14:paraId="03EA1860" w14:textId="131FF139" w:rsidR="00DE502E" w:rsidRPr="004D7389" w:rsidRDefault="00DE502E" w:rsidP="000F198F">
            <w:pPr>
              <w:pStyle w:val="Paperparalevel1"/>
              <w:numPr>
                <w:ilvl w:val="0"/>
                <w:numId w:val="0"/>
              </w:numPr>
            </w:pPr>
            <w:r>
              <w:t>PROGRESS REPORT</w:t>
            </w:r>
          </w:p>
        </w:tc>
      </w:tr>
      <w:tr w:rsidR="00DE502E" w:rsidRPr="008D7C16" w14:paraId="43E12206" w14:textId="77777777" w:rsidTr="00DE502E">
        <w:trPr>
          <w:gridAfter w:val="1"/>
          <w:wAfter w:w="62" w:type="dxa"/>
        </w:trPr>
        <w:tc>
          <w:tcPr>
            <w:tcW w:w="4536" w:type="dxa"/>
          </w:tcPr>
          <w:p w14:paraId="5C1ADF8F" w14:textId="77777777" w:rsidR="00DE502E" w:rsidRPr="00CD4F0E" w:rsidRDefault="00DE502E" w:rsidP="000F198F">
            <w:pPr>
              <w:pStyle w:val="Paperparalevel1"/>
              <w:numPr>
                <w:ilvl w:val="0"/>
                <w:numId w:val="0"/>
              </w:numPr>
              <w:rPr>
                <w:b w:val="0"/>
              </w:rPr>
            </w:pPr>
            <w:proofErr w:type="gramStart"/>
            <w:r>
              <w:rPr>
                <w:b w:val="0"/>
              </w:rPr>
              <w:t xml:space="preserve">A.1  </w:t>
            </w:r>
            <w:r w:rsidRPr="00CD4F0E">
              <w:rPr>
                <w:b w:val="0"/>
              </w:rPr>
              <w:t>Board</w:t>
            </w:r>
            <w:proofErr w:type="gramEnd"/>
            <w:r w:rsidRPr="00CD4F0E">
              <w:rPr>
                <w:b w:val="0"/>
              </w:rPr>
              <w:t xml:space="preserve"> Members who have not </w:t>
            </w:r>
            <w:r w:rsidRPr="00CD4F0E">
              <w:rPr>
                <w:rFonts w:cstheme="minorHAnsi"/>
                <w:b w:val="0"/>
              </w:rPr>
              <w:t>already completed CDN-led induction training will complete this during 2019-20.</w:t>
            </w:r>
          </w:p>
        </w:tc>
        <w:tc>
          <w:tcPr>
            <w:tcW w:w="3867" w:type="dxa"/>
            <w:gridSpan w:val="2"/>
          </w:tcPr>
          <w:p w14:paraId="0DFF629E" w14:textId="4BCEC30A" w:rsidR="00DE502E" w:rsidRDefault="00DE502E" w:rsidP="00DE502E">
            <w:pPr>
              <w:pStyle w:val="Paperparalevel1"/>
              <w:numPr>
                <w:ilvl w:val="0"/>
                <w:numId w:val="0"/>
              </w:numPr>
              <w:ind w:left="176" w:hanging="176"/>
              <w:rPr>
                <w:b w:val="0"/>
              </w:rPr>
            </w:pPr>
            <w:r>
              <w:rPr>
                <w:b w:val="0"/>
              </w:rPr>
              <w:t xml:space="preserve">a. </w:t>
            </w:r>
            <w:proofErr w:type="gramStart"/>
            <w:r>
              <w:rPr>
                <w:b w:val="0"/>
              </w:rPr>
              <w:t>Monitor  availability</w:t>
            </w:r>
            <w:proofErr w:type="gramEnd"/>
            <w:r>
              <w:rPr>
                <w:b w:val="0"/>
              </w:rPr>
              <w:t xml:space="preserve"> of CDN sessions during 2019-20. Promote to any Members who have yet to attend.</w:t>
            </w:r>
          </w:p>
          <w:p w14:paraId="19770FEF" w14:textId="77777777" w:rsidR="00DE502E" w:rsidRPr="008D7C16" w:rsidRDefault="00DE502E" w:rsidP="000F198F">
            <w:pPr>
              <w:pStyle w:val="Paperparalevel1"/>
              <w:numPr>
                <w:ilvl w:val="0"/>
                <w:numId w:val="0"/>
              </w:numPr>
              <w:ind w:left="317"/>
              <w:rPr>
                <w:b w:val="0"/>
              </w:rPr>
            </w:pPr>
          </w:p>
        </w:tc>
        <w:tc>
          <w:tcPr>
            <w:tcW w:w="4151" w:type="dxa"/>
          </w:tcPr>
          <w:p w14:paraId="63B2B5A4" w14:textId="4DEF2990" w:rsidR="00DE502E" w:rsidRPr="00100760" w:rsidRDefault="00DE502E" w:rsidP="000F198F">
            <w:pPr>
              <w:pStyle w:val="Paperparalevel1"/>
              <w:numPr>
                <w:ilvl w:val="0"/>
                <w:numId w:val="0"/>
              </w:numPr>
              <w:rPr>
                <w:b w:val="0"/>
                <w:color w:val="0000FF"/>
              </w:rPr>
            </w:pPr>
            <w:r w:rsidRPr="00100760">
              <w:rPr>
                <w:b w:val="0"/>
                <w:color w:val="0000FF"/>
              </w:rPr>
              <w:t xml:space="preserve">Members </w:t>
            </w:r>
            <w:r w:rsidR="00B53A9C">
              <w:rPr>
                <w:b w:val="0"/>
                <w:color w:val="0000FF"/>
              </w:rPr>
              <w:t>were earlier</w:t>
            </w:r>
            <w:r w:rsidRPr="00100760">
              <w:rPr>
                <w:b w:val="0"/>
                <w:color w:val="0000FF"/>
              </w:rPr>
              <w:t xml:space="preserve"> alerted to the fol</w:t>
            </w:r>
            <w:r w:rsidR="00B53A9C">
              <w:rPr>
                <w:b w:val="0"/>
                <w:color w:val="0000FF"/>
              </w:rPr>
              <w:t>lowing Board Induction sessions. A reminder will</w:t>
            </w:r>
            <w:r w:rsidR="005333B7">
              <w:rPr>
                <w:b w:val="0"/>
                <w:color w:val="0000FF"/>
              </w:rPr>
              <w:t xml:space="preserve"> also</w:t>
            </w:r>
            <w:r w:rsidR="00B53A9C">
              <w:rPr>
                <w:b w:val="0"/>
                <w:color w:val="0000FF"/>
              </w:rPr>
              <w:t xml:space="preserve"> be issued.</w:t>
            </w:r>
          </w:p>
          <w:p w14:paraId="74A9EFEC" w14:textId="77777777" w:rsidR="00DE502E" w:rsidRPr="00100760" w:rsidRDefault="00DE502E" w:rsidP="000F198F">
            <w:pPr>
              <w:pStyle w:val="Paperparalevel1"/>
              <w:numPr>
                <w:ilvl w:val="0"/>
                <w:numId w:val="0"/>
              </w:numPr>
              <w:rPr>
                <w:b w:val="0"/>
                <w:color w:val="0000FF"/>
              </w:rPr>
            </w:pPr>
          </w:p>
          <w:p w14:paraId="2576B6A2" w14:textId="62CD6959" w:rsidR="00DE502E" w:rsidRPr="00100760" w:rsidRDefault="00B53A9C" w:rsidP="000F198F">
            <w:pPr>
              <w:pStyle w:val="Paperparalevel1"/>
              <w:numPr>
                <w:ilvl w:val="0"/>
                <w:numId w:val="0"/>
              </w:numPr>
              <w:rPr>
                <w:b w:val="0"/>
                <w:color w:val="0000FF"/>
              </w:rPr>
            </w:pPr>
            <w:r>
              <w:rPr>
                <w:b w:val="0"/>
                <w:color w:val="0000FF"/>
              </w:rPr>
              <w:t>04.03.2</w:t>
            </w:r>
            <w:r w:rsidR="00DE502E" w:rsidRPr="00100760">
              <w:rPr>
                <w:b w:val="0"/>
                <w:color w:val="0000FF"/>
              </w:rPr>
              <w:t>0 Forth Valley College</w:t>
            </w:r>
          </w:p>
          <w:p w14:paraId="5636AA4D" w14:textId="77777777" w:rsidR="00DE502E" w:rsidRPr="00100760" w:rsidRDefault="00DE502E" w:rsidP="000F198F">
            <w:pPr>
              <w:pStyle w:val="Paperparalevel1"/>
              <w:numPr>
                <w:ilvl w:val="0"/>
                <w:numId w:val="0"/>
              </w:numPr>
              <w:rPr>
                <w:b w:val="0"/>
                <w:color w:val="0000FF"/>
              </w:rPr>
            </w:pPr>
            <w:r w:rsidRPr="00100760">
              <w:rPr>
                <w:b w:val="0"/>
                <w:color w:val="0000FF"/>
              </w:rPr>
              <w:t>31.03.20 UHI, Inverness</w:t>
            </w:r>
          </w:p>
          <w:p w14:paraId="72DFD3FA" w14:textId="3CF9054C" w:rsidR="00DE502E" w:rsidRPr="00100760" w:rsidRDefault="00DE502E" w:rsidP="000F198F">
            <w:pPr>
              <w:pStyle w:val="Paperparalevel1"/>
              <w:numPr>
                <w:ilvl w:val="0"/>
                <w:numId w:val="0"/>
              </w:numPr>
              <w:rPr>
                <w:b w:val="0"/>
                <w:color w:val="0000FF"/>
              </w:rPr>
            </w:pPr>
            <w:r w:rsidRPr="00100760">
              <w:rPr>
                <w:b w:val="0"/>
                <w:color w:val="0000FF"/>
              </w:rPr>
              <w:t>06.05.20 Dundee &amp; Angus College</w:t>
            </w:r>
          </w:p>
          <w:p w14:paraId="384D04B5" w14:textId="77777777" w:rsidR="00DE502E" w:rsidRPr="00100760" w:rsidRDefault="00DE502E" w:rsidP="000F198F">
            <w:pPr>
              <w:pStyle w:val="Paperparalevel1"/>
              <w:numPr>
                <w:ilvl w:val="0"/>
                <w:numId w:val="0"/>
              </w:numPr>
              <w:rPr>
                <w:b w:val="0"/>
                <w:color w:val="0000FF"/>
              </w:rPr>
            </w:pPr>
            <w:r w:rsidRPr="00100760">
              <w:rPr>
                <w:b w:val="0"/>
                <w:color w:val="0000FF"/>
              </w:rPr>
              <w:t>20.05.20 Kelvin College</w:t>
            </w:r>
          </w:p>
          <w:p w14:paraId="07AAF0B6" w14:textId="42D41965" w:rsidR="00DE502E" w:rsidRPr="00100760" w:rsidRDefault="00DE502E" w:rsidP="000F198F">
            <w:pPr>
              <w:pStyle w:val="Paperparalevel1"/>
              <w:numPr>
                <w:ilvl w:val="0"/>
                <w:numId w:val="0"/>
              </w:numPr>
              <w:rPr>
                <w:b w:val="0"/>
                <w:color w:val="0000FF"/>
              </w:rPr>
            </w:pPr>
            <w:r w:rsidRPr="00100760">
              <w:rPr>
                <w:b w:val="0"/>
                <w:color w:val="0000FF"/>
              </w:rPr>
              <w:t>27.05.20 Kelvin College</w:t>
            </w:r>
          </w:p>
        </w:tc>
      </w:tr>
      <w:tr w:rsidR="00DE502E" w:rsidRPr="008D7C16" w14:paraId="6B63C87D" w14:textId="77777777" w:rsidTr="00DE502E">
        <w:trPr>
          <w:gridAfter w:val="1"/>
          <w:wAfter w:w="62" w:type="dxa"/>
        </w:trPr>
        <w:tc>
          <w:tcPr>
            <w:tcW w:w="4536" w:type="dxa"/>
          </w:tcPr>
          <w:p w14:paraId="2EE32AF4" w14:textId="4300A190" w:rsidR="00DE502E" w:rsidRDefault="00DE502E" w:rsidP="000F198F">
            <w:pPr>
              <w:pStyle w:val="Paperparalevel1"/>
              <w:numPr>
                <w:ilvl w:val="0"/>
                <w:numId w:val="0"/>
              </w:numPr>
              <w:rPr>
                <w:rFonts w:cstheme="minorHAnsi"/>
                <w:b w:val="0"/>
              </w:rPr>
            </w:pPr>
            <w:proofErr w:type="gramStart"/>
            <w:r w:rsidRPr="00201DAD">
              <w:rPr>
                <w:b w:val="0"/>
                <w:color w:val="1F497D" w:themeColor="text2"/>
              </w:rPr>
              <w:t xml:space="preserve">A.2  </w:t>
            </w:r>
            <w:r w:rsidRPr="00CD4F0E">
              <w:rPr>
                <w:rFonts w:cstheme="minorHAnsi"/>
                <w:b w:val="0"/>
              </w:rPr>
              <w:t>Committee</w:t>
            </w:r>
            <w:proofErr w:type="gramEnd"/>
            <w:r w:rsidRPr="00CD4F0E">
              <w:rPr>
                <w:rFonts w:cstheme="minorHAnsi"/>
                <w:b w:val="0"/>
              </w:rPr>
              <w:t>-specific induction will be enhanced for all new members to include a briefing session led by the Committee Chair and an appropriate member of the Executive Team, to ensure that new members are as well prepared as they may be to engage in the work of a committee from the outset.</w:t>
            </w:r>
          </w:p>
          <w:p w14:paraId="5BF3A642" w14:textId="77777777" w:rsidR="00DE502E" w:rsidRPr="00201DAD" w:rsidRDefault="00DE502E" w:rsidP="000F198F">
            <w:pPr>
              <w:pStyle w:val="Paperparalevel1"/>
              <w:numPr>
                <w:ilvl w:val="0"/>
                <w:numId w:val="0"/>
              </w:numPr>
              <w:rPr>
                <w:b w:val="0"/>
                <w:color w:val="1F497D" w:themeColor="text2"/>
              </w:rPr>
            </w:pPr>
          </w:p>
        </w:tc>
        <w:tc>
          <w:tcPr>
            <w:tcW w:w="3867" w:type="dxa"/>
            <w:gridSpan w:val="2"/>
          </w:tcPr>
          <w:p w14:paraId="2D3E2717" w14:textId="561D2FA6" w:rsidR="00DE502E" w:rsidRDefault="00DE502E" w:rsidP="00DE502E">
            <w:pPr>
              <w:pStyle w:val="Paperparalevel1"/>
              <w:numPr>
                <w:ilvl w:val="0"/>
                <w:numId w:val="0"/>
              </w:numPr>
              <w:ind w:left="176" w:hanging="176"/>
              <w:rPr>
                <w:b w:val="0"/>
              </w:rPr>
            </w:pPr>
            <w:r>
              <w:rPr>
                <w:b w:val="0"/>
              </w:rPr>
              <w:t>a. Introduce enhanced committee induction for new member(s) joining during 2019-20 and any existing member joining a new committee.</w:t>
            </w:r>
          </w:p>
          <w:p w14:paraId="446E7386" w14:textId="77777777" w:rsidR="00DE502E" w:rsidRPr="008D7C16" w:rsidRDefault="00DE502E" w:rsidP="000F198F">
            <w:pPr>
              <w:pStyle w:val="Paperparalevel1"/>
              <w:numPr>
                <w:ilvl w:val="0"/>
                <w:numId w:val="0"/>
              </w:numPr>
              <w:rPr>
                <w:b w:val="0"/>
              </w:rPr>
            </w:pPr>
          </w:p>
        </w:tc>
        <w:tc>
          <w:tcPr>
            <w:tcW w:w="4151" w:type="dxa"/>
          </w:tcPr>
          <w:p w14:paraId="5C52B12C" w14:textId="378181F6" w:rsidR="00DE502E" w:rsidRPr="00100760" w:rsidRDefault="00DE502E" w:rsidP="00B53A9C">
            <w:pPr>
              <w:pStyle w:val="Paperparalevel1"/>
              <w:numPr>
                <w:ilvl w:val="0"/>
                <w:numId w:val="0"/>
              </w:numPr>
              <w:rPr>
                <w:b w:val="0"/>
                <w:color w:val="0000FF"/>
              </w:rPr>
            </w:pPr>
            <w:r w:rsidRPr="00100760">
              <w:rPr>
                <w:b w:val="0"/>
                <w:color w:val="0000FF"/>
              </w:rPr>
              <w:t>Complete; ongoing</w:t>
            </w:r>
          </w:p>
        </w:tc>
      </w:tr>
      <w:tr w:rsidR="00DE502E" w:rsidRPr="008D7C16" w14:paraId="5D4344E4" w14:textId="77777777" w:rsidTr="00DE502E">
        <w:trPr>
          <w:gridAfter w:val="1"/>
          <w:wAfter w:w="62" w:type="dxa"/>
        </w:trPr>
        <w:tc>
          <w:tcPr>
            <w:tcW w:w="4536" w:type="dxa"/>
          </w:tcPr>
          <w:p w14:paraId="6E0F45A3" w14:textId="77777777" w:rsidR="00DE502E" w:rsidRPr="008D7C16" w:rsidRDefault="00DE502E" w:rsidP="000F198F">
            <w:pPr>
              <w:pStyle w:val="Paperparalevel1"/>
              <w:numPr>
                <w:ilvl w:val="0"/>
                <w:numId w:val="0"/>
              </w:numPr>
              <w:rPr>
                <w:b w:val="0"/>
              </w:rPr>
            </w:pPr>
            <w:proofErr w:type="gramStart"/>
            <w:r>
              <w:rPr>
                <w:b w:val="0"/>
              </w:rPr>
              <w:t xml:space="preserve">A.3  </w:t>
            </w:r>
            <w:r w:rsidRPr="00CD4F0E">
              <w:rPr>
                <w:rFonts w:cstheme="minorHAnsi"/>
                <w:b w:val="0"/>
              </w:rPr>
              <w:t>Opportunities</w:t>
            </w:r>
            <w:proofErr w:type="gramEnd"/>
            <w:r w:rsidRPr="00CD4F0E">
              <w:rPr>
                <w:rFonts w:cstheme="minorHAnsi"/>
                <w:b w:val="0"/>
              </w:rPr>
              <w:t xml:space="preserve"> for CDN-led training for Audit Committee Chairs, Senior Independent Members and other specific groups will continue to be monitored and Members of GCRB will participate as appropriate.</w:t>
            </w:r>
          </w:p>
        </w:tc>
        <w:tc>
          <w:tcPr>
            <w:tcW w:w="3867" w:type="dxa"/>
            <w:gridSpan w:val="2"/>
          </w:tcPr>
          <w:p w14:paraId="4DA4F302" w14:textId="49C0A182" w:rsidR="00B53A9C" w:rsidRPr="00B53A9C" w:rsidRDefault="00DE502E" w:rsidP="00B53A9C">
            <w:pPr>
              <w:pStyle w:val="Paperparalevel1"/>
              <w:numPr>
                <w:ilvl w:val="0"/>
                <w:numId w:val="6"/>
              </w:numPr>
              <w:ind w:left="317"/>
              <w:rPr>
                <w:b w:val="0"/>
              </w:rPr>
            </w:pPr>
            <w:r>
              <w:rPr>
                <w:b w:val="0"/>
              </w:rPr>
              <w:t>Monitor availability of training and alert members to relevant sessions.</w:t>
            </w:r>
          </w:p>
          <w:p w14:paraId="4C0B77AE" w14:textId="77777777" w:rsidR="00B53A9C" w:rsidRDefault="00B53A9C" w:rsidP="00DE502E">
            <w:pPr>
              <w:pStyle w:val="Paperparalevel1"/>
              <w:numPr>
                <w:ilvl w:val="0"/>
                <w:numId w:val="0"/>
              </w:numPr>
              <w:rPr>
                <w:b w:val="0"/>
              </w:rPr>
            </w:pPr>
          </w:p>
          <w:p w14:paraId="3FBFCE52" w14:textId="77777777" w:rsidR="00DE502E" w:rsidRDefault="00DE502E" w:rsidP="00A563C0">
            <w:pPr>
              <w:pStyle w:val="Paperparalevel1"/>
              <w:numPr>
                <w:ilvl w:val="0"/>
                <w:numId w:val="6"/>
              </w:numPr>
              <w:ind w:left="317"/>
              <w:rPr>
                <w:b w:val="0"/>
              </w:rPr>
            </w:pPr>
            <w:r>
              <w:rPr>
                <w:b w:val="0"/>
              </w:rPr>
              <w:t xml:space="preserve">Create easily accessible calendar, including events, on new </w:t>
            </w:r>
            <w:proofErr w:type="spellStart"/>
            <w:r>
              <w:rPr>
                <w:b w:val="0"/>
              </w:rPr>
              <w:t>BoardPacks</w:t>
            </w:r>
            <w:proofErr w:type="spellEnd"/>
            <w:r>
              <w:rPr>
                <w:b w:val="0"/>
              </w:rPr>
              <w:t xml:space="preserve"> platform.</w:t>
            </w:r>
          </w:p>
          <w:p w14:paraId="3C5B035F" w14:textId="77777777" w:rsidR="00DE502E" w:rsidRPr="008D7C16" w:rsidRDefault="00DE502E" w:rsidP="000F198F">
            <w:pPr>
              <w:pStyle w:val="Paperparalevel1"/>
              <w:numPr>
                <w:ilvl w:val="0"/>
                <w:numId w:val="0"/>
              </w:numPr>
              <w:rPr>
                <w:b w:val="0"/>
              </w:rPr>
            </w:pPr>
          </w:p>
        </w:tc>
        <w:tc>
          <w:tcPr>
            <w:tcW w:w="4151" w:type="dxa"/>
          </w:tcPr>
          <w:p w14:paraId="370EB1A0" w14:textId="77777777" w:rsidR="00B53A9C" w:rsidRDefault="00B53A9C" w:rsidP="000F198F">
            <w:pPr>
              <w:pStyle w:val="Paperparalevel1"/>
              <w:numPr>
                <w:ilvl w:val="0"/>
                <w:numId w:val="0"/>
              </w:numPr>
              <w:rPr>
                <w:b w:val="0"/>
                <w:color w:val="0000FF"/>
              </w:rPr>
            </w:pPr>
            <w:r>
              <w:rPr>
                <w:b w:val="0"/>
                <w:color w:val="0000FF"/>
              </w:rPr>
              <w:t xml:space="preserve">No further CDN sessions have been announced at this stage.  </w:t>
            </w:r>
          </w:p>
          <w:p w14:paraId="79A229B5" w14:textId="77777777" w:rsidR="00B53A9C" w:rsidRDefault="00B53A9C" w:rsidP="00100760">
            <w:pPr>
              <w:pStyle w:val="Paperparalevel1"/>
              <w:numPr>
                <w:ilvl w:val="0"/>
                <w:numId w:val="0"/>
              </w:numPr>
              <w:rPr>
                <w:b w:val="0"/>
                <w:color w:val="0000FF"/>
              </w:rPr>
            </w:pPr>
          </w:p>
          <w:p w14:paraId="7B57401B" w14:textId="03D7F4FD" w:rsidR="00DE502E" w:rsidRPr="00100760" w:rsidRDefault="00B53A9C" w:rsidP="005333B7">
            <w:pPr>
              <w:pStyle w:val="Paperparalevel1"/>
              <w:numPr>
                <w:ilvl w:val="0"/>
                <w:numId w:val="0"/>
              </w:numPr>
              <w:rPr>
                <w:b w:val="0"/>
                <w:color w:val="0000FF"/>
              </w:rPr>
            </w:pPr>
            <w:r>
              <w:rPr>
                <w:b w:val="0"/>
                <w:color w:val="0000FF"/>
              </w:rPr>
              <w:t xml:space="preserve">Implementation of </w:t>
            </w:r>
            <w:proofErr w:type="spellStart"/>
            <w:r>
              <w:rPr>
                <w:b w:val="0"/>
                <w:color w:val="0000FF"/>
              </w:rPr>
              <w:t>Board</w:t>
            </w:r>
            <w:r w:rsidR="00DE502E" w:rsidRPr="00100760">
              <w:rPr>
                <w:b w:val="0"/>
                <w:color w:val="0000FF"/>
              </w:rPr>
              <w:t>Effects</w:t>
            </w:r>
            <w:proofErr w:type="spellEnd"/>
            <w:r>
              <w:rPr>
                <w:b w:val="0"/>
                <w:color w:val="0000FF"/>
              </w:rPr>
              <w:t xml:space="preserve"> is progressing. </w:t>
            </w:r>
            <w:r w:rsidR="005333B7">
              <w:rPr>
                <w:b w:val="0"/>
                <w:color w:val="0000FF"/>
              </w:rPr>
              <w:t>Seven</w:t>
            </w:r>
            <w:r>
              <w:rPr>
                <w:b w:val="0"/>
                <w:color w:val="0000FF"/>
              </w:rPr>
              <w:t xml:space="preserve"> members have</w:t>
            </w:r>
            <w:r w:rsidR="005333B7">
              <w:rPr>
                <w:b w:val="0"/>
                <w:color w:val="0000FF"/>
              </w:rPr>
              <w:t xml:space="preserve"> so far </w:t>
            </w:r>
            <w:r>
              <w:rPr>
                <w:b w:val="0"/>
                <w:color w:val="0000FF"/>
              </w:rPr>
              <w:t>attended training sessions during November and the system will</w:t>
            </w:r>
            <w:r w:rsidR="00DE502E" w:rsidRPr="00100760">
              <w:rPr>
                <w:b w:val="0"/>
                <w:color w:val="0000FF"/>
              </w:rPr>
              <w:t xml:space="preserve"> </w:t>
            </w:r>
            <w:r w:rsidR="00100760">
              <w:rPr>
                <w:b w:val="0"/>
                <w:color w:val="0000FF"/>
              </w:rPr>
              <w:t xml:space="preserve">be operational </w:t>
            </w:r>
            <w:r>
              <w:rPr>
                <w:b w:val="0"/>
                <w:color w:val="0000FF"/>
              </w:rPr>
              <w:t>for the current round of Committee meetings.</w:t>
            </w:r>
          </w:p>
        </w:tc>
      </w:tr>
      <w:tr w:rsidR="00DE502E" w:rsidRPr="008D7C16" w14:paraId="4615D96F" w14:textId="77777777" w:rsidTr="00DE502E">
        <w:trPr>
          <w:gridAfter w:val="1"/>
          <w:wAfter w:w="62" w:type="dxa"/>
        </w:trPr>
        <w:tc>
          <w:tcPr>
            <w:tcW w:w="4536" w:type="dxa"/>
          </w:tcPr>
          <w:p w14:paraId="78B6CD0B" w14:textId="77777777" w:rsidR="00DE502E" w:rsidRPr="008D7C16" w:rsidRDefault="00DE502E" w:rsidP="000F198F">
            <w:pPr>
              <w:pStyle w:val="Paperparalevel1"/>
              <w:numPr>
                <w:ilvl w:val="0"/>
                <w:numId w:val="0"/>
              </w:numPr>
              <w:rPr>
                <w:b w:val="0"/>
              </w:rPr>
            </w:pPr>
            <w:proofErr w:type="gramStart"/>
            <w:r>
              <w:rPr>
                <w:b w:val="0"/>
              </w:rPr>
              <w:t xml:space="preserve">A.4  </w:t>
            </w:r>
            <w:r w:rsidRPr="008E70BC">
              <w:rPr>
                <w:rFonts w:cstheme="minorHAnsi"/>
                <w:b w:val="0"/>
              </w:rPr>
              <w:t>The</w:t>
            </w:r>
            <w:proofErr w:type="gramEnd"/>
            <w:r w:rsidRPr="008E70BC">
              <w:rPr>
                <w:rFonts w:cstheme="minorHAnsi"/>
                <w:b w:val="0"/>
              </w:rPr>
              <w:t xml:space="preserve"> Nominations and Remuneration Committee will continue to develop its role to </w:t>
            </w:r>
            <w:r w:rsidRPr="008E70BC">
              <w:rPr>
                <w:rFonts w:cstheme="minorHAnsi"/>
                <w:b w:val="0"/>
              </w:rPr>
              <w:lastRenderedPageBreak/>
              <w:t>oversee implementation of the Board’s Diversity Succession Plan in relation to the Board skills matrix and the recruitment of new members.</w:t>
            </w:r>
          </w:p>
        </w:tc>
        <w:tc>
          <w:tcPr>
            <w:tcW w:w="3867" w:type="dxa"/>
            <w:gridSpan w:val="2"/>
          </w:tcPr>
          <w:p w14:paraId="17E5269E" w14:textId="75CD105A" w:rsidR="00DE502E" w:rsidRDefault="00DE502E" w:rsidP="00A563C0">
            <w:pPr>
              <w:pStyle w:val="Paperparalevel1"/>
              <w:numPr>
                <w:ilvl w:val="0"/>
                <w:numId w:val="7"/>
              </w:numPr>
              <w:ind w:left="317"/>
              <w:rPr>
                <w:b w:val="0"/>
              </w:rPr>
            </w:pPr>
            <w:r>
              <w:rPr>
                <w:b w:val="0"/>
              </w:rPr>
              <w:lastRenderedPageBreak/>
              <w:t>NRC to review diversity succession plan at October 2019 meeting.</w:t>
            </w:r>
          </w:p>
          <w:p w14:paraId="4D074C8C" w14:textId="77777777" w:rsidR="00DE502E" w:rsidRDefault="00DE502E" w:rsidP="000F198F">
            <w:pPr>
              <w:pStyle w:val="Paperparalevel1"/>
              <w:numPr>
                <w:ilvl w:val="0"/>
                <w:numId w:val="0"/>
              </w:numPr>
              <w:ind w:left="317" w:hanging="320"/>
              <w:rPr>
                <w:b w:val="0"/>
              </w:rPr>
            </w:pPr>
          </w:p>
          <w:p w14:paraId="477FCE23" w14:textId="77777777" w:rsidR="00B53A9C" w:rsidRDefault="00B53A9C" w:rsidP="000F198F">
            <w:pPr>
              <w:pStyle w:val="Paperparalevel1"/>
              <w:numPr>
                <w:ilvl w:val="0"/>
                <w:numId w:val="0"/>
              </w:numPr>
              <w:ind w:left="317" w:hanging="320"/>
              <w:rPr>
                <w:b w:val="0"/>
              </w:rPr>
            </w:pPr>
          </w:p>
          <w:p w14:paraId="2C1065D6" w14:textId="77777777" w:rsidR="00DE502E" w:rsidRPr="008D7C16" w:rsidRDefault="00DE502E" w:rsidP="00A563C0">
            <w:pPr>
              <w:pStyle w:val="Paperparalevel1"/>
              <w:numPr>
                <w:ilvl w:val="0"/>
                <w:numId w:val="7"/>
              </w:numPr>
              <w:ind w:left="317"/>
              <w:rPr>
                <w:b w:val="0"/>
              </w:rPr>
            </w:pPr>
            <w:r>
              <w:rPr>
                <w:b w:val="0"/>
              </w:rPr>
              <w:t>NRC to review effectiveness of revised skills matrix at October meeting.</w:t>
            </w:r>
          </w:p>
        </w:tc>
        <w:tc>
          <w:tcPr>
            <w:tcW w:w="4151" w:type="dxa"/>
          </w:tcPr>
          <w:p w14:paraId="309C3646" w14:textId="602FABE4" w:rsidR="00DE502E" w:rsidRDefault="00B53A9C" w:rsidP="000F198F">
            <w:pPr>
              <w:pStyle w:val="Paperparalevel1"/>
              <w:numPr>
                <w:ilvl w:val="0"/>
                <w:numId w:val="0"/>
              </w:numPr>
              <w:rPr>
                <w:b w:val="0"/>
                <w:color w:val="0000FF"/>
              </w:rPr>
            </w:pPr>
            <w:r>
              <w:rPr>
                <w:b w:val="0"/>
                <w:color w:val="0000FF"/>
              </w:rPr>
              <w:lastRenderedPageBreak/>
              <w:t xml:space="preserve">Reviewed </w:t>
            </w:r>
            <w:r w:rsidR="00DE502E" w:rsidRPr="00100760">
              <w:rPr>
                <w:b w:val="0"/>
                <w:color w:val="0000FF"/>
              </w:rPr>
              <w:t>October 2019</w:t>
            </w:r>
            <w:r>
              <w:rPr>
                <w:b w:val="0"/>
                <w:color w:val="0000FF"/>
              </w:rPr>
              <w:t>. Committee agreed to consider further co-options during 2019-</w:t>
            </w:r>
            <w:r>
              <w:rPr>
                <w:b w:val="0"/>
                <w:color w:val="0000FF"/>
              </w:rPr>
              <w:lastRenderedPageBreak/>
              <w:t>20.</w:t>
            </w:r>
          </w:p>
          <w:p w14:paraId="2CA4C0A9" w14:textId="77777777" w:rsidR="00B53A9C" w:rsidRPr="00100760" w:rsidRDefault="00B53A9C" w:rsidP="000F198F">
            <w:pPr>
              <w:pStyle w:val="Paperparalevel1"/>
              <w:numPr>
                <w:ilvl w:val="0"/>
                <w:numId w:val="0"/>
              </w:numPr>
              <w:rPr>
                <w:b w:val="0"/>
                <w:color w:val="0000FF"/>
              </w:rPr>
            </w:pPr>
          </w:p>
          <w:p w14:paraId="2DDE5955" w14:textId="65133352" w:rsidR="00DE502E" w:rsidRPr="00100760" w:rsidRDefault="00B53A9C" w:rsidP="000F198F">
            <w:pPr>
              <w:pStyle w:val="Paperparalevel1"/>
              <w:numPr>
                <w:ilvl w:val="0"/>
                <w:numId w:val="0"/>
              </w:numPr>
              <w:rPr>
                <w:b w:val="0"/>
                <w:color w:val="0000FF"/>
              </w:rPr>
            </w:pPr>
            <w:r>
              <w:rPr>
                <w:b w:val="0"/>
                <w:color w:val="0000FF"/>
              </w:rPr>
              <w:t>Reviewed October 2019</w:t>
            </w:r>
          </w:p>
        </w:tc>
      </w:tr>
      <w:tr w:rsidR="00100760" w:rsidRPr="008D7C16" w14:paraId="1261378F" w14:textId="77777777" w:rsidTr="00100760">
        <w:tc>
          <w:tcPr>
            <w:tcW w:w="4536" w:type="dxa"/>
          </w:tcPr>
          <w:p w14:paraId="18AE24B9" w14:textId="77777777" w:rsidR="00100760" w:rsidRPr="008E70BC" w:rsidRDefault="00100760" w:rsidP="000F198F">
            <w:pPr>
              <w:tabs>
                <w:tab w:val="left" w:pos="1134"/>
                <w:tab w:val="left" w:pos="1418"/>
                <w:tab w:val="left" w:pos="1701"/>
              </w:tabs>
              <w:rPr>
                <w:rFonts w:cstheme="minorHAnsi"/>
              </w:rPr>
            </w:pPr>
            <w:r w:rsidRPr="008E70BC">
              <w:lastRenderedPageBreak/>
              <w:t xml:space="preserve">B.1 </w:t>
            </w:r>
            <w:r w:rsidRPr="008E70BC">
              <w:rPr>
                <w:rFonts w:cstheme="minorHAnsi"/>
              </w:rPr>
              <w:t>The Board will place particular emphasis in its 2019-20 strategy session(s) on strengthening its shared strategic vision for the region.</w:t>
            </w:r>
          </w:p>
          <w:p w14:paraId="6BC381E1" w14:textId="77777777" w:rsidR="00100760" w:rsidRPr="003D4DAC" w:rsidRDefault="00100760" w:rsidP="000F198F">
            <w:pPr>
              <w:pStyle w:val="Paperparalevel1"/>
              <w:numPr>
                <w:ilvl w:val="0"/>
                <w:numId w:val="0"/>
              </w:numPr>
              <w:rPr>
                <w:b w:val="0"/>
                <w:color w:val="1F497D" w:themeColor="text2"/>
              </w:rPr>
            </w:pPr>
          </w:p>
        </w:tc>
        <w:tc>
          <w:tcPr>
            <w:tcW w:w="3828" w:type="dxa"/>
          </w:tcPr>
          <w:p w14:paraId="46BD6E61" w14:textId="77777777" w:rsidR="00AE2498" w:rsidRPr="00271093" w:rsidRDefault="00AE2498" w:rsidP="00AE2498">
            <w:pPr>
              <w:pStyle w:val="Paperparalevel1"/>
              <w:numPr>
                <w:ilvl w:val="0"/>
                <w:numId w:val="8"/>
              </w:numPr>
              <w:ind w:left="317" w:hanging="317"/>
              <w:rPr>
                <w:b w:val="0"/>
              </w:rPr>
            </w:pPr>
            <w:r w:rsidRPr="00271093">
              <w:rPr>
                <w:b w:val="0"/>
              </w:rPr>
              <w:t>Ensure 2019 strategy event includes focus on vision.</w:t>
            </w:r>
          </w:p>
          <w:p w14:paraId="2951F0C6" w14:textId="77777777" w:rsidR="000125DD" w:rsidRDefault="000125DD" w:rsidP="000125DD">
            <w:pPr>
              <w:pStyle w:val="Paperparalevel1"/>
              <w:numPr>
                <w:ilvl w:val="0"/>
                <w:numId w:val="0"/>
              </w:numPr>
              <w:rPr>
                <w:b w:val="0"/>
              </w:rPr>
            </w:pPr>
          </w:p>
          <w:p w14:paraId="219A7302" w14:textId="77777777" w:rsidR="00B53A9C" w:rsidRDefault="00B53A9C" w:rsidP="000125DD">
            <w:pPr>
              <w:pStyle w:val="Paperparalevel1"/>
              <w:numPr>
                <w:ilvl w:val="0"/>
                <w:numId w:val="0"/>
              </w:numPr>
              <w:rPr>
                <w:b w:val="0"/>
              </w:rPr>
            </w:pPr>
          </w:p>
          <w:p w14:paraId="05EA09DF" w14:textId="77777777" w:rsidR="00B53A9C" w:rsidRPr="00271093" w:rsidRDefault="00B53A9C" w:rsidP="000125DD">
            <w:pPr>
              <w:pStyle w:val="Paperparalevel1"/>
              <w:numPr>
                <w:ilvl w:val="0"/>
                <w:numId w:val="0"/>
              </w:numPr>
              <w:rPr>
                <w:b w:val="0"/>
              </w:rPr>
            </w:pPr>
          </w:p>
          <w:p w14:paraId="7E43E7CD" w14:textId="77777777" w:rsidR="00AE2498" w:rsidRPr="00271093" w:rsidRDefault="00AE2498" w:rsidP="00AE2498">
            <w:pPr>
              <w:pStyle w:val="Paperparalevel1"/>
              <w:numPr>
                <w:ilvl w:val="0"/>
                <w:numId w:val="8"/>
              </w:numPr>
              <w:ind w:left="317" w:hanging="317"/>
              <w:rPr>
                <w:b w:val="0"/>
              </w:rPr>
            </w:pPr>
            <w:r w:rsidRPr="00271093">
              <w:rPr>
                <w:b w:val="0"/>
              </w:rPr>
              <w:t>Ensure effective Board engagement in strategic curriculum review.</w:t>
            </w:r>
          </w:p>
          <w:p w14:paraId="64FA1FC3" w14:textId="77777777" w:rsidR="00100760" w:rsidRDefault="00100760" w:rsidP="000F198F">
            <w:pPr>
              <w:pStyle w:val="Paperparalevel1"/>
              <w:numPr>
                <w:ilvl w:val="0"/>
                <w:numId w:val="0"/>
              </w:numPr>
              <w:rPr>
                <w:b w:val="0"/>
              </w:rPr>
            </w:pPr>
          </w:p>
        </w:tc>
        <w:tc>
          <w:tcPr>
            <w:tcW w:w="4252" w:type="dxa"/>
            <w:gridSpan w:val="3"/>
          </w:tcPr>
          <w:p w14:paraId="3D3AD43E" w14:textId="51AE42E5" w:rsidR="00B53A9C" w:rsidRDefault="00B53A9C" w:rsidP="00B75CDB">
            <w:pPr>
              <w:pStyle w:val="Paperparalevel1"/>
              <w:numPr>
                <w:ilvl w:val="0"/>
                <w:numId w:val="0"/>
              </w:numPr>
              <w:rPr>
                <w:b w:val="0"/>
                <w:color w:val="0000FF"/>
              </w:rPr>
            </w:pPr>
            <w:r>
              <w:rPr>
                <w:b w:val="0"/>
                <w:color w:val="0000FF"/>
              </w:rPr>
              <w:t>Event held on 26.08.19 and follow-up meetings with facilitator.  First meeting held of Advisory Group on 21 November to discuss priority areas.</w:t>
            </w:r>
          </w:p>
          <w:p w14:paraId="25493E5C" w14:textId="77777777" w:rsidR="00B53A9C" w:rsidRDefault="00B53A9C" w:rsidP="00B75CDB">
            <w:pPr>
              <w:pStyle w:val="Paperparalevel1"/>
              <w:numPr>
                <w:ilvl w:val="0"/>
                <w:numId w:val="0"/>
              </w:numPr>
              <w:rPr>
                <w:b w:val="0"/>
                <w:color w:val="0000FF"/>
              </w:rPr>
            </w:pPr>
          </w:p>
          <w:p w14:paraId="14ED1110" w14:textId="63BF339A" w:rsidR="00B53A9C" w:rsidRDefault="00B53A9C" w:rsidP="00B75CDB">
            <w:pPr>
              <w:pStyle w:val="Paperparalevel1"/>
              <w:numPr>
                <w:ilvl w:val="0"/>
                <w:numId w:val="0"/>
              </w:numPr>
              <w:rPr>
                <w:b w:val="0"/>
                <w:color w:val="0000FF"/>
              </w:rPr>
            </w:pPr>
            <w:r>
              <w:rPr>
                <w:b w:val="0"/>
                <w:color w:val="0000FF"/>
              </w:rPr>
              <w:t>Presentation on skills alignment/board discussion of implications deferred to January meeting.</w:t>
            </w:r>
          </w:p>
          <w:p w14:paraId="25F71159" w14:textId="1E042F62" w:rsidR="00B53A9C" w:rsidRPr="005F2263" w:rsidRDefault="00B53A9C" w:rsidP="00B75CDB">
            <w:pPr>
              <w:pStyle w:val="Paperparalevel1"/>
              <w:numPr>
                <w:ilvl w:val="0"/>
                <w:numId w:val="0"/>
              </w:numPr>
              <w:rPr>
                <w:b w:val="0"/>
                <w:color w:val="0000FF"/>
              </w:rPr>
            </w:pPr>
          </w:p>
        </w:tc>
      </w:tr>
      <w:tr w:rsidR="00100760" w:rsidRPr="008D7C16" w14:paraId="2A67C063" w14:textId="77777777" w:rsidTr="00100760">
        <w:tc>
          <w:tcPr>
            <w:tcW w:w="4536" w:type="dxa"/>
          </w:tcPr>
          <w:p w14:paraId="369D3394" w14:textId="2CC1B9A0" w:rsidR="00100760" w:rsidRPr="008D7C16" w:rsidRDefault="00100760" w:rsidP="000F198F">
            <w:pPr>
              <w:pStyle w:val="Paperparalevel1"/>
              <w:numPr>
                <w:ilvl w:val="0"/>
                <w:numId w:val="0"/>
              </w:numPr>
              <w:rPr>
                <w:b w:val="0"/>
              </w:rPr>
            </w:pPr>
            <w:proofErr w:type="gramStart"/>
            <w:r>
              <w:rPr>
                <w:b w:val="0"/>
              </w:rPr>
              <w:t xml:space="preserve">B.2  </w:t>
            </w:r>
            <w:r w:rsidRPr="00FF312C">
              <w:rPr>
                <w:rFonts w:cstheme="minorHAnsi"/>
                <w:b w:val="0"/>
              </w:rPr>
              <w:t>Opportunities</w:t>
            </w:r>
            <w:proofErr w:type="gramEnd"/>
            <w:r w:rsidRPr="00FF312C">
              <w:rPr>
                <w:rFonts w:cstheme="minorHAnsi"/>
                <w:b w:val="0"/>
              </w:rPr>
              <w:t xml:space="preserve"> will continue to be provided during 2019-20 for Board Members to develop their knowledge of regional stakeholder needs and the external environment, including through the established programme of pre-Board presentations.</w:t>
            </w:r>
          </w:p>
        </w:tc>
        <w:tc>
          <w:tcPr>
            <w:tcW w:w="3828" w:type="dxa"/>
          </w:tcPr>
          <w:p w14:paraId="0E8C5FD9" w14:textId="4DB006C2" w:rsidR="00100760" w:rsidRPr="008D7C16" w:rsidRDefault="00AE2498" w:rsidP="00AE2498">
            <w:pPr>
              <w:pStyle w:val="Paperparalevel1"/>
              <w:numPr>
                <w:ilvl w:val="0"/>
                <w:numId w:val="0"/>
              </w:numPr>
              <w:ind w:left="318" w:hanging="284"/>
              <w:rPr>
                <w:b w:val="0"/>
              </w:rPr>
            </w:pPr>
            <w:r>
              <w:rPr>
                <w:b w:val="0"/>
              </w:rPr>
              <w:t>a.  Ensure relevant programme of external visitors/ presentations/events during 2019-20.</w:t>
            </w:r>
          </w:p>
        </w:tc>
        <w:tc>
          <w:tcPr>
            <w:tcW w:w="4252" w:type="dxa"/>
            <w:gridSpan w:val="3"/>
          </w:tcPr>
          <w:p w14:paraId="267D27AC" w14:textId="7889339D" w:rsidR="00100760" w:rsidRPr="005F2263" w:rsidRDefault="00B53A9C" w:rsidP="000F198F">
            <w:pPr>
              <w:pStyle w:val="Paperparalevel1"/>
              <w:numPr>
                <w:ilvl w:val="0"/>
                <w:numId w:val="0"/>
              </w:numPr>
              <w:rPr>
                <w:b w:val="0"/>
                <w:color w:val="0000FF"/>
              </w:rPr>
            </w:pPr>
            <w:r>
              <w:rPr>
                <w:b w:val="0"/>
                <w:color w:val="0000FF"/>
              </w:rPr>
              <w:t>Schedule to be agreed (skills alignment presentation planned for January)</w:t>
            </w:r>
          </w:p>
        </w:tc>
      </w:tr>
      <w:tr w:rsidR="00100760" w:rsidRPr="008D7C16" w14:paraId="01C1D972" w14:textId="77777777" w:rsidTr="00100760">
        <w:tc>
          <w:tcPr>
            <w:tcW w:w="4536" w:type="dxa"/>
          </w:tcPr>
          <w:p w14:paraId="58F04E9E" w14:textId="77777777" w:rsidR="00100760" w:rsidRPr="00BC4703" w:rsidRDefault="00100760" w:rsidP="000F198F">
            <w:pPr>
              <w:tabs>
                <w:tab w:val="left" w:pos="1134"/>
                <w:tab w:val="left" w:pos="1560"/>
                <w:tab w:val="left" w:pos="1701"/>
              </w:tabs>
              <w:rPr>
                <w:rFonts w:cstheme="minorHAnsi"/>
                <w:i/>
              </w:rPr>
            </w:pPr>
            <w:proofErr w:type="gramStart"/>
            <w:r>
              <w:rPr>
                <w:rFonts w:cstheme="minorHAnsi"/>
              </w:rPr>
              <w:t>C.1  The</w:t>
            </w:r>
            <w:proofErr w:type="gramEnd"/>
            <w:r>
              <w:rPr>
                <w:rFonts w:cstheme="minorHAnsi"/>
              </w:rPr>
              <w:t xml:space="preserve"> role of Board Members as ambassadors for GCRB and the region will be developed with the support of effective communications materials.</w:t>
            </w:r>
          </w:p>
          <w:p w14:paraId="1604DE97" w14:textId="77777777" w:rsidR="00100760" w:rsidRPr="008D7C16" w:rsidRDefault="00100760" w:rsidP="000F198F">
            <w:pPr>
              <w:pStyle w:val="Paperparalevel1"/>
              <w:numPr>
                <w:ilvl w:val="0"/>
                <w:numId w:val="0"/>
              </w:numPr>
              <w:rPr>
                <w:b w:val="0"/>
              </w:rPr>
            </w:pPr>
          </w:p>
        </w:tc>
        <w:tc>
          <w:tcPr>
            <w:tcW w:w="3828" w:type="dxa"/>
          </w:tcPr>
          <w:p w14:paraId="1B97C04C" w14:textId="6C29B838" w:rsidR="00100760" w:rsidRPr="008D7C16" w:rsidRDefault="00AE2498" w:rsidP="00AE2498">
            <w:pPr>
              <w:pStyle w:val="Paperparalevel1"/>
              <w:numPr>
                <w:ilvl w:val="0"/>
                <w:numId w:val="0"/>
              </w:numPr>
              <w:ind w:left="318" w:hanging="318"/>
              <w:rPr>
                <w:b w:val="0"/>
              </w:rPr>
            </w:pPr>
            <w:r>
              <w:rPr>
                <w:b w:val="0"/>
              </w:rPr>
              <w:t>a.  Develop communication material(s) and provide training, if appropriate, to board members.</w:t>
            </w:r>
          </w:p>
        </w:tc>
        <w:tc>
          <w:tcPr>
            <w:tcW w:w="4252" w:type="dxa"/>
            <w:gridSpan w:val="3"/>
          </w:tcPr>
          <w:p w14:paraId="3972BCCD" w14:textId="428E1222" w:rsidR="00100760" w:rsidRPr="00CD517C" w:rsidRDefault="00CD517C" w:rsidP="00B53A9C">
            <w:pPr>
              <w:pStyle w:val="Paperparalevel1"/>
              <w:numPr>
                <w:ilvl w:val="0"/>
                <w:numId w:val="0"/>
              </w:numPr>
              <w:rPr>
                <w:b w:val="0"/>
                <w:color w:val="0000FF"/>
              </w:rPr>
            </w:pPr>
            <w:r w:rsidRPr="00CD517C">
              <w:rPr>
                <w:b w:val="0"/>
                <w:color w:val="0000FF"/>
              </w:rPr>
              <w:t xml:space="preserve">Communications </w:t>
            </w:r>
            <w:r w:rsidR="00AE2498">
              <w:rPr>
                <w:b w:val="0"/>
                <w:color w:val="0000FF"/>
              </w:rPr>
              <w:t>plan</w:t>
            </w:r>
            <w:r w:rsidRPr="00CD517C">
              <w:rPr>
                <w:b w:val="0"/>
                <w:color w:val="0000FF"/>
              </w:rPr>
              <w:t xml:space="preserve"> presented to October </w:t>
            </w:r>
            <w:r>
              <w:rPr>
                <w:b w:val="0"/>
                <w:color w:val="0000FF"/>
              </w:rPr>
              <w:t xml:space="preserve">2019 </w:t>
            </w:r>
            <w:r w:rsidRPr="00CD517C">
              <w:rPr>
                <w:b w:val="0"/>
                <w:color w:val="0000FF"/>
              </w:rPr>
              <w:t>Board.</w:t>
            </w:r>
          </w:p>
        </w:tc>
      </w:tr>
      <w:tr w:rsidR="00100760" w:rsidRPr="008D7C16" w14:paraId="4A8F2924" w14:textId="77777777" w:rsidTr="00100760">
        <w:tc>
          <w:tcPr>
            <w:tcW w:w="4536" w:type="dxa"/>
          </w:tcPr>
          <w:p w14:paraId="7A34CCF9" w14:textId="77777777" w:rsidR="00100760" w:rsidRPr="002A19FC" w:rsidRDefault="00100760" w:rsidP="000F198F">
            <w:pPr>
              <w:pStyle w:val="HLbodystyle"/>
              <w:ind w:left="34"/>
              <w:jc w:val="left"/>
              <w:rPr>
                <w:rFonts w:eastAsiaTheme="minorHAnsi" w:cstheme="minorBidi"/>
                <w:color w:val="auto"/>
                <w:sz w:val="22"/>
                <w:szCs w:val="22"/>
              </w:rPr>
            </w:pPr>
            <w:r w:rsidRPr="002A19FC">
              <w:rPr>
                <w:color w:val="auto"/>
                <w:sz w:val="22"/>
                <w:szCs w:val="22"/>
              </w:rPr>
              <w:t xml:space="preserve">D.1  </w:t>
            </w:r>
            <w:r w:rsidRPr="002A19FC">
              <w:rPr>
                <w:rFonts w:eastAsiaTheme="minorHAnsi" w:cstheme="minorHAnsi"/>
                <w:color w:val="auto"/>
                <w:sz w:val="22"/>
                <w:szCs w:val="22"/>
              </w:rPr>
              <w:t>There will be an emphasis on optimising the benefits of the new online board information system to ensure that Board Members have ready access to relevant reports and information and are not overloaded with additional material “for information” at meetings.</w:t>
            </w:r>
            <w:r w:rsidRPr="002A19FC">
              <w:rPr>
                <w:rFonts w:eastAsiaTheme="minorHAnsi" w:cstheme="minorBidi"/>
                <w:color w:val="auto"/>
                <w:sz w:val="22"/>
                <w:szCs w:val="22"/>
              </w:rPr>
              <w:t xml:space="preserve"> </w:t>
            </w:r>
          </w:p>
          <w:p w14:paraId="56A86B4F" w14:textId="77777777" w:rsidR="00100760" w:rsidRPr="008D7C16" w:rsidRDefault="00100760" w:rsidP="000F198F">
            <w:pPr>
              <w:pStyle w:val="Paperparalevel1"/>
              <w:numPr>
                <w:ilvl w:val="0"/>
                <w:numId w:val="0"/>
              </w:numPr>
              <w:rPr>
                <w:b w:val="0"/>
              </w:rPr>
            </w:pPr>
          </w:p>
        </w:tc>
        <w:tc>
          <w:tcPr>
            <w:tcW w:w="3828" w:type="dxa"/>
          </w:tcPr>
          <w:p w14:paraId="627393C6" w14:textId="29ECE9A7" w:rsidR="00100760" w:rsidRPr="008D7C16" w:rsidRDefault="00AE2498" w:rsidP="00B53A9C">
            <w:pPr>
              <w:pStyle w:val="Paperparalevel1"/>
              <w:numPr>
                <w:ilvl w:val="0"/>
                <w:numId w:val="0"/>
              </w:numPr>
              <w:rPr>
                <w:b w:val="0"/>
              </w:rPr>
            </w:pPr>
            <w:r>
              <w:rPr>
                <w:b w:val="0"/>
              </w:rPr>
              <w:t xml:space="preserve">a.  Ensure effective implementation of </w:t>
            </w:r>
            <w:r w:rsidR="00B53A9C">
              <w:rPr>
                <w:b w:val="0"/>
              </w:rPr>
              <w:t>online board papers system</w:t>
            </w:r>
            <w:r>
              <w:rPr>
                <w:b w:val="0"/>
              </w:rPr>
              <w:t>, including training.</w:t>
            </w:r>
          </w:p>
        </w:tc>
        <w:tc>
          <w:tcPr>
            <w:tcW w:w="4252" w:type="dxa"/>
            <w:gridSpan w:val="3"/>
          </w:tcPr>
          <w:p w14:paraId="56711067" w14:textId="50827398" w:rsidR="00100760" w:rsidRPr="00CD517C" w:rsidRDefault="00B53A9C" w:rsidP="00B53A9C">
            <w:pPr>
              <w:pStyle w:val="Paperparalevel1"/>
              <w:numPr>
                <w:ilvl w:val="0"/>
                <w:numId w:val="0"/>
              </w:numPr>
              <w:rPr>
                <w:b w:val="0"/>
                <w:color w:val="0000FF"/>
              </w:rPr>
            </w:pPr>
            <w:proofErr w:type="spellStart"/>
            <w:r>
              <w:rPr>
                <w:b w:val="0"/>
                <w:color w:val="0000FF"/>
              </w:rPr>
              <w:t>BoardEffects</w:t>
            </w:r>
            <w:proofErr w:type="spellEnd"/>
            <w:r>
              <w:rPr>
                <w:b w:val="0"/>
                <w:color w:val="0000FF"/>
              </w:rPr>
              <w:t xml:space="preserve"> to be operational December 2019</w:t>
            </w:r>
            <w:r w:rsidR="00AE2498">
              <w:rPr>
                <w:b w:val="0"/>
                <w:color w:val="0000FF"/>
              </w:rPr>
              <w:t>.</w:t>
            </w:r>
            <w:r>
              <w:rPr>
                <w:b w:val="0"/>
                <w:color w:val="0000FF"/>
              </w:rPr>
              <w:t xml:space="preserve"> Training partially complete.</w:t>
            </w:r>
          </w:p>
        </w:tc>
      </w:tr>
      <w:tr w:rsidR="00100760" w:rsidRPr="008D7C16" w14:paraId="66412D69" w14:textId="77777777" w:rsidTr="00100760">
        <w:tc>
          <w:tcPr>
            <w:tcW w:w="4536" w:type="dxa"/>
          </w:tcPr>
          <w:p w14:paraId="3B4CB4F4" w14:textId="77777777" w:rsidR="00100760" w:rsidRDefault="00100760" w:rsidP="000F198F">
            <w:pPr>
              <w:pStyle w:val="ListParagraph"/>
              <w:ind w:left="0"/>
              <w:rPr>
                <w:rFonts w:cstheme="minorHAnsi"/>
              </w:rPr>
            </w:pPr>
            <w:proofErr w:type="gramStart"/>
            <w:r>
              <w:rPr>
                <w:rFonts w:cstheme="minorHAnsi"/>
              </w:rPr>
              <w:t xml:space="preserve">E.1  </w:t>
            </w:r>
            <w:r w:rsidRPr="00504CFF">
              <w:rPr>
                <w:rFonts w:cstheme="minorHAnsi"/>
              </w:rPr>
              <w:t>Arrangements</w:t>
            </w:r>
            <w:proofErr w:type="gramEnd"/>
            <w:r w:rsidRPr="00504CFF">
              <w:rPr>
                <w:rFonts w:cstheme="minorHAnsi"/>
              </w:rPr>
              <w:t xml:space="preserve"> for student reporting at </w:t>
            </w:r>
            <w:r w:rsidRPr="00504CFF">
              <w:rPr>
                <w:rFonts w:cstheme="minorHAnsi"/>
              </w:rPr>
              <w:lastRenderedPageBreak/>
              <w:t>Board meetings (and, where relevant, committee meetings) will be strengthened.</w:t>
            </w:r>
          </w:p>
          <w:p w14:paraId="08C6B5C2" w14:textId="77777777" w:rsidR="00100760" w:rsidRPr="00476653" w:rsidRDefault="00100760" w:rsidP="000F198F">
            <w:pPr>
              <w:pStyle w:val="Paperparalevel1"/>
              <w:numPr>
                <w:ilvl w:val="0"/>
                <w:numId w:val="0"/>
              </w:numPr>
              <w:rPr>
                <w:b w:val="0"/>
                <w:color w:val="1F497D" w:themeColor="text2"/>
              </w:rPr>
            </w:pPr>
          </w:p>
        </w:tc>
        <w:tc>
          <w:tcPr>
            <w:tcW w:w="3828" w:type="dxa"/>
          </w:tcPr>
          <w:p w14:paraId="178FE8F1" w14:textId="77777777" w:rsidR="00AE2498" w:rsidRPr="00271093" w:rsidRDefault="00AE2498" w:rsidP="00AE2498">
            <w:pPr>
              <w:pStyle w:val="Paperparalevel1"/>
              <w:numPr>
                <w:ilvl w:val="0"/>
                <w:numId w:val="11"/>
              </w:numPr>
              <w:ind w:left="317"/>
              <w:rPr>
                <w:b w:val="0"/>
              </w:rPr>
            </w:pPr>
            <w:r w:rsidRPr="00271093">
              <w:rPr>
                <w:b w:val="0"/>
              </w:rPr>
              <w:lastRenderedPageBreak/>
              <w:t xml:space="preserve">Introduce more </w:t>
            </w:r>
            <w:proofErr w:type="spellStart"/>
            <w:r w:rsidRPr="00271093">
              <w:rPr>
                <w:b w:val="0"/>
              </w:rPr>
              <w:t>indepth</w:t>
            </w:r>
            <w:proofErr w:type="spellEnd"/>
            <w:r w:rsidRPr="00271093">
              <w:rPr>
                <w:b w:val="0"/>
              </w:rPr>
              <w:t xml:space="preserve"> GCRB </w:t>
            </w:r>
            <w:r w:rsidRPr="00271093">
              <w:rPr>
                <w:b w:val="0"/>
              </w:rPr>
              <w:lastRenderedPageBreak/>
              <w:t>induction for incoming Student Members (and Chair of GCRSE).</w:t>
            </w:r>
          </w:p>
          <w:p w14:paraId="06E814AF" w14:textId="77777777" w:rsidR="00AE2498" w:rsidRPr="00271093" w:rsidRDefault="00AE2498" w:rsidP="00AE2498">
            <w:pPr>
              <w:pStyle w:val="Paperparalevel1"/>
              <w:numPr>
                <w:ilvl w:val="0"/>
                <w:numId w:val="0"/>
              </w:numPr>
              <w:ind w:left="317" w:hanging="320"/>
              <w:rPr>
                <w:b w:val="0"/>
              </w:rPr>
            </w:pPr>
          </w:p>
          <w:p w14:paraId="106E3AB8" w14:textId="77777777" w:rsidR="00AE2498" w:rsidRPr="00271093" w:rsidRDefault="00AE2498" w:rsidP="00AE2498">
            <w:pPr>
              <w:pStyle w:val="Paperparalevel1"/>
              <w:numPr>
                <w:ilvl w:val="0"/>
                <w:numId w:val="11"/>
              </w:numPr>
              <w:ind w:left="317"/>
              <w:rPr>
                <w:b w:val="0"/>
              </w:rPr>
            </w:pPr>
            <w:r w:rsidRPr="00271093">
              <w:rPr>
                <w:b w:val="0"/>
              </w:rPr>
              <w:t>Continue arrangements introduced in 2018 to brief Student Members prior to Board and Committee meetings.</w:t>
            </w:r>
          </w:p>
          <w:p w14:paraId="6FCF60B5" w14:textId="77777777" w:rsidR="00AE2498" w:rsidRPr="00271093" w:rsidRDefault="00AE2498" w:rsidP="00AE2498">
            <w:pPr>
              <w:pStyle w:val="Paperparalevel1"/>
              <w:numPr>
                <w:ilvl w:val="0"/>
                <w:numId w:val="0"/>
              </w:numPr>
              <w:ind w:left="317" w:hanging="320"/>
              <w:rPr>
                <w:b w:val="0"/>
              </w:rPr>
            </w:pPr>
          </w:p>
          <w:p w14:paraId="01BE04FB" w14:textId="77777777" w:rsidR="00AE2498" w:rsidRPr="00271093" w:rsidRDefault="00AE2498" w:rsidP="00AE2498">
            <w:pPr>
              <w:pStyle w:val="Paperparalevel1"/>
              <w:numPr>
                <w:ilvl w:val="0"/>
                <w:numId w:val="11"/>
              </w:numPr>
              <w:ind w:left="317"/>
              <w:rPr>
                <w:b w:val="0"/>
              </w:rPr>
            </w:pPr>
            <w:r w:rsidRPr="00271093">
              <w:rPr>
                <w:b w:val="0"/>
              </w:rPr>
              <w:t>Agree with students relevant programme of student reports to Board over the course of the year.</w:t>
            </w:r>
          </w:p>
          <w:p w14:paraId="4AEB7310" w14:textId="2ECA0789" w:rsidR="00100760" w:rsidRDefault="00100760" w:rsidP="000F198F">
            <w:pPr>
              <w:pStyle w:val="Paperparalevel1"/>
              <w:numPr>
                <w:ilvl w:val="0"/>
                <w:numId w:val="0"/>
              </w:numPr>
              <w:rPr>
                <w:b w:val="0"/>
              </w:rPr>
            </w:pPr>
          </w:p>
        </w:tc>
        <w:tc>
          <w:tcPr>
            <w:tcW w:w="4252" w:type="dxa"/>
            <w:gridSpan w:val="3"/>
          </w:tcPr>
          <w:p w14:paraId="768AC96D" w14:textId="76189026" w:rsidR="00100760" w:rsidRPr="00537B4F" w:rsidRDefault="00B53A9C" w:rsidP="000F198F">
            <w:pPr>
              <w:pStyle w:val="Paperparalevel1"/>
              <w:numPr>
                <w:ilvl w:val="0"/>
                <w:numId w:val="0"/>
              </w:numPr>
              <w:rPr>
                <w:b w:val="0"/>
                <w:color w:val="0000FF"/>
              </w:rPr>
            </w:pPr>
            <w:r>
              <w:rPr>
                <w:b w:val="0"/>
                <w:color w:val="0000FF"/>
              </w:rPr>
              <w:lastRenderedPageBreak/>
              <w:t>Complete.</w:t>
            </w:r>
          </w:p>
          <w:p w14:paraId="3BB66D7A" w14:textId="77777777" w:rsidR="00537B4F" w:rsidRDefault="00537B4F" w:rsidP="000F198F">
            <w:pPr>
              <w:pStyle w:val="Paperparalevel1"/>
              <w:numPr>
                <w:ilvl w:val="0"/>
                <w:numId w:val="0"/>
              </w:numPr>
              <w:rPr>
                <w:b w:val="0"/>
                <w:color w:val="0000FF"/>
              </w:rPr>
            </w:pPr>
          </w:p>
          <w:p w14:paraId="6092C546" w14:textId="77777777" w:rsidR="00537B4F" w:rsidRDefault="00537B4F" w:rsidP="000F198F">
            <w:pPr>
              <w:pStyle w:val="Paperparalevel1"/>
              <w:numPr>
                <w:ilvl w:val="0"/>
                <w:numId w:val="0"/>
              </w:numPr>
              <w:rPr>
                <w:b w:val="0"/>
                <w:color w:val="0000FF"/>
              </w:rPr>
            </w:pPr>
          </w:p>
          <w:p w14:paraId="79A6F41B" w14:textId="77777777" w:rsidR="00537B4F" w:rsidRDefault="00537B4F" w:rsidP="000F198F">
            <w:pPr>
              <w:pStyle w:val="Paperparalevel1"/>
              <w:numPr>
                <w:ilvl w:val="0"/>
                <w:numId w:val="0"/>
              </w:numPr>
              <w:rPr>
                <w:b w:val="0"/>
                <w:color w:val="0000FF"/>
              </w:rPr>
            </w:pPr>
          </w:p>
          <w:p w14:paraId="53326B10" w14:textId="670BD7F5" w:rsidR="005333B7" w:rsidRDefault="005333B7" w:rsidP="000F198F">
            <w:pPr>
              <w:pStyle w:val="Paperparalevel1"/>
              <w:numPr>
                <w:ilvl w:val="0"/>
                <w:numId w:val="0"/>
              </w:numPr>
              <w:rPr>
                <w:b w:val="0"/>
                <w:color w:val="0000FF"/>
              </w:rPr>
            </w:pPr>
            <w:r>
              <w:rPr>
                <w:b w:val="0"/>
                <w:color w:val="0000FF"/>
              </w:rPr>
              <w:t>Agreed at students’ induction.</w:t>
            </w:r>
          </w:p>
          <w:p w14:paraId="504216B5" w14:textId="77777777" w:rsidR="005333B7" w:rsidRDefault="005333B7" w:rsidP="000F198F">
            <w:pPr>
              <w:pStyle w:val="Paperparalevel1"/>
              <w:numPr>
                <w:ilvl w:val="0"/>
                <w:numId w:val="0"/>
              </w:numPr>
              <w:rPr>
                <w:b w:val="0"/>
                <w:color w:val="0000FF"/>
              </w:rPr>
            </w:pPr>
          </w:p>
          <w:p w14:paraId="126E0C0D" w14:textId="77777777" w:rsidR="005333B7" w:rsidRDefault="005333B7" w:rsidP="000F198F">
            <w:pPr>
              <w:pStyle w:val="Paperparalevel1"/>
              <w:numPr>
                <w:ilvl w:val="0"/>
                <w:numId w:val="0"/>
              </w:numPr>
              <w:rPr>
                <w:b w:val="0"/>
                <w:color w:val="0000FF"/>
              </w:rPr>
            </w:pPr>
          </w:p>
          <w:p w14:paraId="22D11096" w14:textId="77777777" w:rsidR="005333B7" w:rsidRDefault="005333B7" w:rsidP="000F198F">
            <w:pPr>
              <w:pStyle w:val="Paperparalevel1"/>
              <w:numPr>
                <w:ilvl w:val="0"/>
                <w:numId w:val="0"/>
              </w:numPr>
              <w:rPr>
                <w:b w:val="0"/>
                <w:color w:val="0000FF"/>
              </w:rPr>
            </w:pPr>
          </w:p>
          <w:p w14:paraId="4976175E" w14:textId="77777777" w:rsidR="005333B7" w:rsidRDefault="005333B7" w:rsidP="000F198F">
            <w:pPr>
              <w:pStyle w:val="Paperparalevel1"/>
              <w:numPr>
                <w:ilvl w:val="0"/>
                <w:numId w:val="0"/>
              </w:numPr>
              <w:rPr>
                <w:b w:val="0"/>
                <w:color w:val="0000FF"/>
              </w:rPr>
            </w:pPr>
          </w:p>
          <w:p w14:paraId="49A8A7FB" w14:textId="31E9035A" w:rsidR="00100760" w:rsidRPr="00537B4F" w:rsidRDefault="005333B7" w:rsidP="000F198F">
            <w:pPr>
              <w:pStyle w:val="Paperparalevel1"/>
              <w:numPr>
                <w:ilvl w:val="0"/>
                <w:numId w:val="0"/>
              </w:numPr>
              <w:rPr>
                <w:b w:val="0"/>
                <w:color w:val="0000FF"/>
              </w:rPr>
            </w:pPr>
            <w:r>
              <w:rPr>
                <w:b w:val="0"/>
                <w:color w:val="0000FF"/>
              </w:rPr>
              <w:t>Agreed idea of</w:t>
            </w:r>
            <w:r w:rsidR="00537B4F">
              <w:rPr>
                <w:b w:val="0"/>
                <w:color w:val="0000FF"/>
              </w:rPr>
              <w:t xml:space="preserve"> programme of student reports at </w:t>
            </w:r>
            <w:r>
              <w:rPr>
                <w:b w:val="0"/>
                <w:color w:val="0000FF"/>
              </w:rPr>
              <w:t xml:space="preserve">students’ </w:t>
            </w:r>
            <w:r w:rsidR="00537B4F">
              <w:rPr>
                <w:b w:val="0"/>
                <w:color w:val="0000FF"/>
              </w:rPr>
              <w:t xml:space="preserve">induction. To be implemented; discussion to take place at GCRSE to agree reports. </w:t>
            </w:r>
          </w:p>
        </w:tc>
      </w:tr>
      <w:tr w:rsidR="00100760" w:rsidRPr="008D7C16" w14:paraId="5FAE1AE7" w14:textId="77777777" w:rsidTr="00100760">
        <w:tc>
          <w:tcPr>
            <w:tcW w:w="4536" w:type="dxa"/>
          </w:tcPr>
          <w:p w14:paraId="0049349E" w14:textId="77777777" w:rsidR="00100760" w:rsidRPr="008D7C16" w:rsidRDefault="00100760" w:rsidP="000F198F">
            <w:pPr>
              <w:pStyle w:val="Paperparalevel1"/>
              <w:numPr>
                <w:ilvl w:val="0"/>
                <w:numId w:val="0"/>
              </w:numPr>
              <w:rPr>
                <w:b w:val="0"/>
              </w:rPr>
            </w:pPr>
            <w:proofErr w:type="gramStart"/>
            <w:r>
              <w:rPr>
                <w:b w:val="0"/>
              </w:rPr>
              <w:lastRenderedPageBreak/>
              <w:t xml:space="preserve">F.1  </w:t>
            </w:r>
            <w:r w:rsidRPr="00520181">
              <w:rPr>
                <w:rFonts w:cstheme="minorHAnsi"/>
                <w:b w:val="0"/>
              </w:rPr>
              <w:t>During</w:t>
            </w:r>
            <w:proofErr w:type="gramEnd"/>
            <w:r w:rsidRPr="00520181">
              <w:rPr>
                <w:rFonts w:cstheme="minorHAnsi"/>
                <w:b w:val="0"/>
              </w:rPr>
              <w:t xml:space="preserve"> 2019-20, the Board will seek to build on the initial work undertaken in 2018 to develop its effectiveness as a team by enhancing its understanding of the respective roles, skills and perspectives of its members and how it functions as a collective decision-making body.</w:t>
            </w:r>
            <w:r w:rsidRPr="00BC4703">
              <w:rPr>
                <w:rFonts w:cstheme="minorHAnsi"/>
              </w:rPr>
              <w:t xml:space="preserve">  </w:t>
            </w:r>
          </w:p>
        </w:tc>
        <w:tc>
          <w:tcPr>
            <w:tcW w:w="3828" w:type="dxa"/>
          </w:tcPr>
          <w:p w14:paraId="35B42F04" w14:textId="77777777" w:rsidR="00AE2498" w:rsidRDefault="00AE2498" w:rsidP="00AE2498">
            <w:pPr>
              <w:pStyle w:val="Paperparalevel1"/>
              <w:numPr>
                <w:ilvl w:val="0"/>
                <w:numId w:val="12"/>
              </w:numPr>
              <w:ind w:left="317"/>
              <w:rPr>
                <w:b w:val="0"/>
              </w:rPr>
            </w:pPr>
            <w:r>
              <w:rPr>
                <w:b w:val="0"/>
              </w:rPr>
              <w:t>Identify next steps and undertake further team-focused development.</w:t>
            </w:r>
          </w:p>
          <w:p w14:paraId="7A4C48EC" w14:textId="77777777" w:rsidR="00B53A9C" w:rsidRDefault="00B53A9C" w:rsidP="00B53A9C">
            <w:pPr>
              <w:pStyle w:val="Paperparalevel1"/>
              <w:numPr>
                <w:ilvl w:val="0"/>
                <w:numId w:val="0"/>
              </w:numPr>
              <w:ind w:left="317"/>
              <w:rPr>
                <w:b w:val="0"/>
              </w:rPr>
            </w:pPr>
          </w:p>
          <w:p w14:paraId="5C7C6E9D" w14:textId="77777777" w:rsidR="00AE2498" w:rsidRDefault="00AE2498" w:rsidP="00AE2498">
            <w:pPr>
              <w:pStyle w:val="Paperparalevel1"/>
              <w:numPr>
                <w:ilvl w:val="0"/>
                <w:numId w:val="0"/>
              </w:numPr>
              <w:ind w:left="317"/>
              <w:rPr>
                <w:b w:val="0"/>
              </w:rPr>
            </w:pPr>
          </w:p>
          <w:p w14:paraId="3A7484BA" w14:textId="77777777" w:rsidR="00B53A9C" w:rsidRDefault="00B53A9C" w:rsidP="00AE2498">
            <w:pPr>
              <w:pStyle w:val="Paperparalevel1"/>
              <w:numPr>
                <w:ilvl w:val="0"/>
                <w:numId w:val="0"/>
              </w:numPr>
              <w:ind w:left="317"/>
              <w:rPr>
                <w:b w:val="0"/>
              </w:rPr>
            </w:pPr>
          </w:p>
          <w:p w14:paraId="2CAC65C9" w14:textId="77777777" w:rsidR="00AE2498" w:rsidRPr="00AB17DC" w:rsidRDefault="00AE2498" w:rsidP="00AE2498">
            <w:pPr>
              <w:pStyle w:val="Paperparalevel1"/>
              <w:numPr>
                <w:ilvl w:val="0"/>
                <w:numId w:val="12"/>
              </w:numPr>
              <w:ind w:left="317"/>
              <w:rPr>
                <w:b w:val="0"/>
              </w:rPr>
            </w:pPr>
            <w:r>
              <w:rPr>
                <w:b w:val="0"/>
              </w:rPr>
              <w:t>Monitor availability of relevant CDN training further to Scottish Government decision on the provision of team-focused induction, and alert members to any opportunities.</w:t>
            </w:r>
          </w:p>
          <w:p w14:paraId="70B87861" w14:textId="77777777" w:rsidR="00100760" w:rsidRDefault="00100760" w:rsidP="00AE2498">
            <w:pPr>
              <w:pStyle w:val="Paperparalevel1"/>
              <w:numPr>
                <w:ilvl w:val="0"/>
                <w:numId w:val="0"/>
              </w:numPr>
              <w:rPr>
                <w:b w:val="0"/>
              </w:rPr>
            </w:pPr>
          </w:p>
        </w:tc>
        <w:tc>
          <w:tcPr>
            <w:tcW w:w="4252" w:type="dxa"/>
            <w:gridSpan w:val="3"/>
          </w:tcPr>
          <w:p w14:paraId="6D677DD4" w14:textId="77777777" w:rsidR="00B53A9C" w:rsidRDefault="00537B4F" w:rsidP="00B53A9C">
            <w:pPr>
              <w:pStyle w:val="Paperparalevel1"/>
              <w:numPr>
                <w:ilvl w:val="0"/>
                <w:numId w:val="0"/>
              </w:numPr>
              <w:rPr>
                <w:b w:val="0"/>
                <w:color w:val="0000FF"/>
              </w:rPr>
            </w:pPr>
            <w:r w:rsidRPr="00537B4F">
              <w:rPr>
                <w:b w:val="0"/>
                <w:color w:val="0000FF"/>
              </w:rPr>
              <w:t>Standards Commissio</w:t>
            </w:r>
            <w:r w:rsidR="00620D6F">
              <w:rPr>
                <w:b w:val="0"/>
                <w:color w:val="0000FF"/>
              </w:rPr>
              <w:t xml:space="preserve">n </w:t>
            </w:r>
            <w:r w:rsidR="00B53A9C">
              <w:rPr>
                <w:b w:val="0"/>
                <w:color w:val="0000FF"/>
              </w:rPr>
              <w:t>presentation/ discussion scheduled for 9 January.</w:t>
            </w:r>
          </w:p>
          <w:p w14:paraId="2EAB3CE7" w14:textId="77777777" w:rsidR="00B53A9C" w:rsidRDefault="00B53A9C" w:rsidP="00B53A9C">
            <w:pPr>
              <w:pStyle w:val="Paperparalevel1"/>
              <w:numPr>
                <w:ilvl w:val="0"/>
                <w:numId w:val="0"/>
              </w:numPr>
              <w:rPr>
                <w:b w:val="0"/>
                <w:color w:val="0000FF"/>
              </w:rPr>
            </w:pPr>
          </w:p>
          <w:p w14:paraId="139E6E85" w14:textId="2A1E747C" w:rsidR="00B53A9C" w:rsidRDefault="00B53A9C" w:rsidP="00B53A9C">
            <w:pPr>
              <w:pStyle w:val="Paperparalevel1"/>
              <w:numPr>
                <w:ilvl w:val="0"/>
                <w:numId w:val="0"/>
              </w:numPr>
              <w:rPr>
                <w:b w:val="0"/>
                <w:color w:val="0000FF"/>
              </w:rPr>
            </w:pPr>
            <w:r>
              <w:rPr>
                <w:b w:val="0"/>
                <w:color w:val="0000FF"/>
              </w:rPr>
              <w:t>‘Festive’ even scheduled for 27 January.</w:t>
            </w:r>
          </w:p>
          <w:p w14:paraId="5B969239" w14:textId="77777777" w:rsidR="00B53A9C" w:rsidRDefault="00B53A9C" w:rsidP="00B53A9C">
            <w:pPr>
              <w:pStyle w:val="Paperparalevel1"/>
              <w:numPr>
                <w:ilvl w:val="0"/>
                <w:numId w:val="0"/>
              </w:numPr>
              <w:rPr>
                <w:b w:val="0"/>
                <w:color w:val="0000FF"/>
              </w:rPr>
            </w:pPr>
          </w:p>
          <w:p w14:paraId="1543A8C4" w14:textId="7E00CE04" w:rsidR="00620D6F" w:rsidRPr="00620D6F" w:rsidRDefault="00620D6F" w:rsidP="00620D6F">
            <w:pPr>
              <w:pStyle w:val="Paperparalevel1"/>
              <w:numPr>
                <w:ilvl w:val="0"/>
                <w:numId w:val="0"/>
              </w:numPr>
              <w:rPr>
                <w:b w:val="0"/>
              </w:rPr>
            </w:pPr>
            <w:r>
              <w:rPr>
                <w:b w:val="0"/>
                <w:color w:val="0000FF"/>
              </w:rPr>
              <w:t xml:space="preserve">GCRB/Glasgow region invited to act as pilot for new CDN training module. Dates/details </w:t>
            </w:r>
            <w:r w:rsidR="00B53A9C">
              <w:rPr>
                <w:b w:val="0"/>
                <w:color w:val="0000FF"/>
              </w:rPr>
              <w:t xml:space="preserve">still </w:t>
            </w:r>
            <w:r>
              <w:rPr>
                <w:b w:val="0"/>
                <w:color w:val="0000FF"/>
              </w:rPr>
              <w:t>to be confirmed.</w:t>
            </w:r>
          </w:p>
        </w:tc>
      </w:tr>
      <w:tr w:rsidR="00100760" w:rsidRPr="008D7C16" w14:paraId="1AB339B2" w14:textId="77777777" w:rsidTr="00100760">
        <w:tc>
          <w:tcPr>
            <w:tcW w:w="4536" w:type="dxa"/>
          </w:tcPr>
          <w:p w14:paraId="68BAA19B" w14:textId="3653247A" w:rsidR="00100760" w:rsidRDefault="00100760" w:rsidP="000F198F">
            <w:pPr>
              <w:pStyle w:val="Paperparalevel1"/>
              <w:numPr>
                <w:ilvl w:val="0"/>
                <w:numId w:val="0"/>
              </w:numPr>
              <w:rPr>
                <w:rFonts w:cstheme="minorHAnsi"/>
                <w:b w:val="0"/>
              </w:rPr>
            </w:pPr>
            <w:r>
              <w:rPr>
                <w:rFonts w:cstheme="minorHAnsi"/>
                <w:b w:val="0"/>
              </w:rPr>
              <w:t xml:space="preserve">G.1  </w:t>
            </w:r>
            <w:r w:rsidRPr="00AB17DC">
              <w:rPr>
                <w:rFonts w:cstheme="minorHAnsi"/>
                <w:b w:val="0"/>
              </w:rPr>
              <w:t xml:space="preserve">Having introduced development objective-setting for Board Members in the 2018 individual evaluation sessions, the 2019 sessions will provide an opportunity to review progress and consider (through the Chair’s feedback to the Nominations and Remuneration Committee) other areas for development highlighted by Members that may not be included in this Plan.  </w:t>
            </w:r>
          </w:p>
          <w:p w14:paraId="5AD69EDC" w14:textId="77777777" w:rsidR="00100760" w:rsidRPr="00AB17DC" w:rsidRDefault="00100760" w:rsidP="000F198F">
            <w:pPr>
              <w:pStyle w:val="Paperparalevel1"/>
              <w:numPr>
                <w:ilvl w:val="0"/>
                <w:numId w:val="0"/>
              </w:numPr>
              <w:rPr>
                <w:b w:val="0"/>
              </w:rPr>
            </w:pPr>
          </w:p>
        </w:tc>
        <w:tc>
          <w:tcPr>
            <w:tcW w:w="3828" w:type="dxa"/>
          </w:tcPr>
          <w:p w14:paraId="7282FEB8" w14:textId="1D57EC1E" w:rsidR="00B53A9C" w:rsidRPr="000208CE" w:rsidRDefault="005C6301" w:rsidP="000208CE">
            <w:pPr>
              <w:pStyle w:val="Paperparalevel1"/>
              <w:numPr>
                <w:ilvl w:val="0"/>
                <w:numId w:val="18"/>
              </w:numPr>
              <w:rPr>
                <w:b w:val="0"/>
              </w:rPr>
            </w:pPr>
            <w:r>
              <w:rPr>
                <w:b w:val="0"/>
              </w:rPr>
              <w:t>Incorporate Chair’s feedback from 2019 individual evaluations into development action planning for 2019-20.</w:t>
            </w:r>
            <w:r w:rsidR="00B53A9C" w:rsidRPr="000208CE">
              <w:rPr>
                <w:b w:val="0"/>
              </w:rPr>
              <w:t xml:space="preserve"> </w:t>
            </w:r>
          </w:p>
          <w:p w14:paraId="67D6250A" w14:textId="77777777" w:rsidR="000208CE" w:rsidRPr="000208CE" w:rsidRDefault="000208CE" w:rsidP="000208CE">
            <w:pPr>
              <w:pStyle w:val="Paperparalevel1"/>
              <w:numPr>
                <w:ilvl w:val="0"/>
                <w:numId w:val="0"/>
              </w:numPr>
              <w:ind w:left="394"/>
              <w:rPr>
                <w:b w:val="0"/>
              </w:rPr>
            </w:pPr>
          </w:p>
          <w:p w14:paraId="76B614B5" w14:textId="2672BD40" w:rsidR="00B53A9C" w:rsidRPr="000208CE" w:rsidRDefault="00B53A9C" w:rsidP="000208CE">
            <w:pPr>
              <w:pStyle w:val="Paperparalevel1"/>
              <w:numPr>
                <w:ilvl w:val="0"/>
                <w:numId w:val="0"/>
              </w:numPr>
              <w:ind w:left="318"/>
              <w:rPr>
                <w:b w:val="0"/>
              </w:rPr>
            </w:pPr>
            <w:r w:rsidRPr="000208CE">
              <w:rPr>
                <w:b w:val="0"/>
              </w:rPr>
              <w:t>Three actions arising from feedback were agreed:</w:t>
            </w:r>
          </w:p>
          <w:p w14:paraId="4245635B" w14:textId="77777777" w:rsidR="00B53A9C" w:rsidRPr="000208CE" w:rsidRDefault="00B53A9C" w:rsidP="00B53A9C">
            <w:pPr>
              <w:pStyle w:val="Paperparalevel1"/>
              <w:numPr>
                <w:ilvl w:val="0"/>
                <w:numId w:val="0"/>
              </w:numPr>
              <w:rPr>
                <w:b w:val="0"/>
              </w:rPr>
            </w:pPr>
          </w:p>
          <w:p w14:paraId="7B0180C8" w14:textId="77777777" w:rsidR="00B53A9C" w:rsidRPr="000208CE" w:rsidRDefault="00B53A9C" w:rsidP="000208CE">
            <w:pPr>
              <w:pStyle w:val="Paperparalevel1"/>
              <w:numPr>
                <w:ilvl w:val="0"/>
                <w:numId w:val="19"/>
              </w:numPr>
              <w:ind w:left="601" w:hanging="283"/>
              <w:rPr>
                <w:b w:val="0"/>
              </w:rPr>
            </w:pPr>
            <w:r w:rsidRPr="000208CE">
              <w:rPr>
                <w:b w:val="0"/>
              </w:rPr>
              <w:t xml:space="preserve">To provide opportunities for Board Members to observe </w:t>
            </w:r>
            <w:r w:rsidRPr="000208CE">
              <w:rPr>
                <w:b w:val="0"/>
              </w:rPr>
              <w:lastRenderedPageBreak/>
              <w:t>meetings of committees on which they do not serve to broaden their understanding of GCRB’s business.</w:t>
            </w:r>
          </w:p>
          <w:p w14:paraId="03B679FD" w14:textId="77777777" w:rsidR="00B53A9C" w:rsidRPr="000208CE" w:rsidRDefault="00B53A9C" w:rsidP="000208CE">
            <w:pPr>
              <w:pStyle w:val="Paperparalevel1"/>
              <w:numPr>
                <w:ilvl w:val="0"/>
                <w:numId w:val="19"/>
              </w:numPr>
              <w:ind w:left="601" w:hanging="283"/>
              <w:rPr>
                <w:b w:val="0"/>
              </w:rPr>
            </w:pPr>
            <w:r w:rsidRPr="000208CE">
              <w:rPr>
                <w:b w:val="0"/>
              </w:rPr>
              <w:t>To explore opportunities for board members to observe meetings of key external groups, for example, Colleges</w:t>
            </w:r>
            <w:r>
              <w:rPr>
                <w:b w:val="0"/>
              </w:rPr>
              <w:t xml:space="preserve"> </w:t>
            </w:r>
            <w:r w:rsidRPr="000208CE">
              <w:rPr>
                <w:b w:val="0"/>
              </w:rPr>
              <w:t>Scotland or Good Governance Steering Group.</w:t>
            </w:r>
          </w:p>
          <w:p w14:paraId="2FB2AF65" w14:textId="0A727FCF" w:rsidR="00100760" w:rsidRDefault="00B53A9C" w:rsidP="000208CE">
            <w:pPr>
              <w:pStyle w:val="Paperparalevel1"/>
              <w:numPr>
                <w:ilvl w:val="0"/>
                <w:numId w:val="19"/>
              </w:numPr>
              <w:ind w:left="601" w:hanging="283"/>
              <w:rPr>
                <w:b w:val="0"/>
              </w:rPr>
            </w:pPr>
            <w:r w:rsidRPr="000208CE">
              <w:rPr>
                <w:b w:val="0"/>
              </w:rPr>
              <w:t>To explore opportunities for informal networking between Board Members</w:t>
            </w:r>
          </w:p>
        </w:tc>
        <w:tc>
          <w:tcPr>
            <w:tcW w:w="4252" w:type="dxa"/>
            <w:gridSpan w:val="3"/>
          </w:tcPr>
          <w:p w14:paraId="215993F4" w14:textId="00BE5649" w:rsidR="00304589" w:rsidRDefault="005333B7" w:rsidP="005333B7">
            <w:pPr>
              <w:pStyle w:val="Paperparalevel1"/>
              <w:numPr>
                <w:ilvl w:val="0"/>
                <w:numId w:val="0"/>
              </w:numPr>
              <w:ind w:left="33"/>
              <w:rPr>
                <w:b w:val="0"/>
                <w:color w:val="0000FF"/>
              </w:rPr>
            </w:pPr>
            <w:r>
              <w:rPr>
                <w:b w:val="0"/>
                <w:color w:val="0000FF"/>
              </w:rPr>
              <w:lastRenderedPageBreak/>
              <w:t>Feedback from Chair incorporated into plan (see bullet points).</w:t>
            </w:r>
          </w:p>
          <w:p w14:paraId="43ADF17E" w14:textId="77777777" w:rsidR="00304589" w:rsidRDefault="00304589" w:rsidP="00304589">
            <w:pPr>
              <w:pStyle w:val="Paperparalevel1"/>
              <w:numPr>
                <w:ilvl w:val="0"/>
                <w:numId w:val="0"/>
              </w:numPr>
              <w:ind w:left="567" w:hanging="567"/>
              <w:rPr>
                <w:b w:val="0"/>
                <w:color w:val="0000FF"/>
              </w:rPr>
            </w:pPr>
          </w:p>
          <w:p w14:paraId="03164A7D" w14:textId="77777777" w:rsidR="00304589" w:rsidRDefault="00304589" w:rsidP="00304589">
            <w:pPr>
              <w:pStyle w:val="Paperparalevel1"/>
              <w:numPr>
                <w:ilvl w:val="0"/>
                <w:numId w:val="0"/>
              </w:numPr>
              <w:ind w:left="567" w:hanging="567"/>
              <w:rPr>
                <w:b w:val="0"/>
                <w:color w:val="0000FF"/>
              </w:rPr>
            </w:pPr>
          </w:p>
          <w:p w14:paraId="09345D7A" w14:textId="77777777" w:rsidR="00304589" w:rsidRDefault="00304589" w:rsidP="00304589">
            <w:pPr>
              <w:pStyle w:val="Paperparalevel1"/>
              <w:numPr>
                <w:ilvl w:val="0"/>
                <w:numId w:val="0"/>
              </w:numPr>
              <w:ind w:left="567" w:hanging="567"/>
              <w:rPr>
                <w:b w:val="0"/>
                <w:color w:val="0000FF"/>
              </w:rPr>
            </w:pPr>
          </w:p>
          <w:p w14:paraId="38F2D06A" w14:textId="77777777" w:rsidR="00304589" w:rsidRDefault="00304589" w:rsidP="00304589">
            <w:pPr>
              <w:pStyle w:val="Paperparalevel1"/>
              <w:numPr>
                <w:ilvl w:val="0"/>
                <w:numId w:val="0"/>
              </w:numPr>
              <w:ind w:left="567" w:hanging="567"/>
              <w:rPr>
                <w:b w:val="0"/>
                <w:color w:val="0000FF"/>
              </w:rPr>
            </w:pPr>
          </w:p>
          <w:p w14:paraId="56323ABA" w14:textId="77777777" w:rsidR="00304589" w:rsidRDefault="00304589" w:rsidP="00304589">
            <w:pPr>
              <w:pStyle w:val="Paperparalevel1"/>
              <w:numPr>
                <w:ilvl w:val="0"/>
                <w:numId w:val="0"/>
              </w:numPr>
              <w:ind w:left="567" w:hanging="567"/>
              <w:rPr>
                <w:b w:val="0"/>
                <w:color w:val="0000FF"/>
              </w:rPr>
            </w:pPr>
          </w:p>
          <w:p w14:paraId="10AA1E43" w14:textId="77777777" w:rsidR="00304589" w:rsidRDefault="00304589" w:rsidP="005333B7">
            <w:pPr>
              <w:pStyle w:val="Paperparalevel1"/>
              <w:numPr>
                <w:ilvl w:val="0"/>
                <w:numId w:val="0"/>
              </w:numPr>
              <w:rPr>
                <w:b w:val="0"/>
                <w:color w:val="0000FF"/>
              </w:rPr>
            </w:pPr>
          </w:p>
          <w:p w14:paraId="6957AFF4" w14:textId="77777777" w:rsidR="00304589" w:rsidRDefault="00304589" w:rsidP="00304589">
            <w:pPr>
              <w:pStyle w:val="Paperparalevel1"/>
              <w:numPr>
                <w:ilvl w:val="0"/>
                <w:numId w:val="0"/>
              </w:numPr>
              <w:ind w:left="567" w:hanging="567"/>
              <w:rPr>
                <w:b w:val="0"/>
                <w:color w:val="0000FF"/>
              </w:rPr>
            </w:pPr>
            <w:r>
              <w:rPr>
                <w:b w:val="0"/>
                <w:color w:val="0000FF"/>
              </w:rPr>
              <w:t>To be progressed.</w:t>
            </w:r>
          </w:p>
          <w:p w14:paraId="640605A5" w14:textId="77777777" w:rsidR="00304589" w:rsidRDefault="00304589" w:rsidP="00304589">
            <w:pPr>
              <w:pStyle w:val="Paperparalevel1"/>
              <w:numPr>
                <w:ilvl w:val="0"/>
                <w:numId w:val="0"/>
              </w:numPr>
              <w:ind w:left="567" w:hanging="567"/>
              <w:rPr>
                <w:b w:val="0"/>
                <w:color w:val="0000FF"/>
              </w:rPr>
            </w:pPr>
          </w:p>
          <w:p w14:paraId="446C7788" w14:textId="77777777" w:rsidR="00304589" w:rsidRDefault="00304589" w:rsidP="00304589">
            <w:pPr>
              <w:pStyle w:val="Paperparalevel1"/>
              <w:numPr>
                <w:ilvl w:val="0"/>
                <w:numId w:val="0"/>
              </w:numPr>
              <w:ind w:left="567" w:hanging="567"/>
              <w:rPr>
                <w:b w:val="0"/>
                <w:color w:val="0000FF"/>
              </w:rPr>
            </w:pPr>
          </w:p>
          <w:p w14:paraId="10326D1B" w14:textId="77777777" w:rsidR="00304589" w:rsidRDefault="00304589" w:rsidP="00304589">
            <w:pPr>
              <w:pStyle w:val="Paperparalevel1"/>
              <w:numPr>
                <w:ilvl w:val="0"/>
                <w:numId w:val="0"/>
              </w:numPr>
              <w:ind w:left="567" w:hanging="567"/>
              <w:rPr>
                <w:b w:val="0"/>
                <w:color w:val="0000FF"/>
              </w:rPr>
            </w:pPr>
          </w:p>
          <w:p w14:paraId="79907055" w14:textId="77777777" w:rsidR="00304589" w:rsidRDefault="00304589" w:rsidP="00304589">
            <w:pPr>
              <w:pStyle w:val="Paperparalevel1"/>
              <w:numPr>
                <w:ilvl w:val="0"/>
                <w:numId w:val="0"/>
              </w:numPr>
              <w:ind w:left="567" w:hanging="567"/>
              <w:rPr>
                <w:b w:val="0"/>
                <w:color w:val="0000FF"/>
              </w:rPr>
            </w:pPr>
          </w:p>
          <w:p w14:paraId="353270AE" w14:textId="77777777" w:rsidR="00304589" w:rsidRDefault="00304589" w:rsidP="00304589">
            <w:pPr>
              <w:pStyle w:val="Paperparalevel1"/>
              <w:numPr>
                <w:ilvl w:val="0"/>
                <w:numId w:val="0"/>
              </w:numPr>
              <w:ind w:left="567" w:hanging="567"/>
              <w:rPr>
                <w:b w:val="0"/>
                <w:color w:val="0000FF"/>
              </w:rPr>
            </w:pPr>
          </w:p>
          <w:p w14:paraId="6B198A2A" w14:textId="3EFD4180" w:rsidR="00304589" w:rsidRDefault="00304589" w:rsidP="00304589">
            <w:pPr>
              <w:pStyle w:val="Paperparalevel1"/>
              <w:numPr>
                <w:ilvl w:val="0"/>
                <w:numId w:val="0"/>
              </w:numPr>
              <w:ind w:left="567" w:hanging="567"/>
              <w:rPr>
                <w:b w:val="0"/>
                <w:color w:val="0000FF"/>
              </w:rPr>
            </w:pPr>
            <w:r>
              <w:rPr>
                <w:b w:val="0"/>
                <w:color w:val="0000FF"/>
              </w:rPr>
              <w:t>To be progressed.</w:t>
            </w:r>
          </w:p>
          <w:p w14:paraId="4DD66DFC" w14:textId="77777777" w:rsidR="00304589" w:rsidRDefault="00304589" w:rsidP="00304589">
            <w:pPr>
              <w:pStyle w:val="Paperparalevel1"/>
              <w:numPr>
                <w:ilvl w:val="0"/>
                <w:numId w:val="0"/>
              </w:numPr>
              <w:ind w:left="567" w:hanging="567"/>
              <w:rPr>
                <w:b w:val="0"/>
                <w:color w:val="0000FF"/>
              </w:rPr>
            </w:pPr>
          </w:p>
          <w:p w14:paraId="048DADD1" w14:textId="77777777" w:rsidR="00304589" w:rsidRDefault="00304589" w:rsidP="00304589">
            <w:pPr>
              <w:pStyle w:val="Paperparalevel1"/>
              <w:numPr>
                <w:ilvl w:val="0"/>
                <w:numId w:val="0"/>
              </w:numPr>
              <w:ind w:left="567" w:hanging="567"/>
              <w:rPr>
                <w:b w:val="0"/>
                <w:color w:val="0000FF"/>
              </w:rPr>
            </w:pPr>
          </w:p>
          <w:p w14:paraId="14C6941C" w14:textId="77777777" w:rsidR="00304589" w:rsidRDefault="00304589" w:rsidP="00304589">
            <w:pPr>
              <w:pStyle w:val="Paperparalevel1"/>
              <w:numPr>
                <w:ilvl w:val="0"/>
                <w:numId w:val="0"/>
              </w:numPr>
              <w:ind w:left="567" w:hanging="567"/>
              <w:rPr>
                <w:b w:val="0"/>
                <w:color w:val="0000FF"/>
              </w:rPr>
            </w:pPr>
          </w:p>
          <w:p w14:paraId="212CAA06" w14:textId="77777777" w:rsidR="00304589" w:rsidRDefault="00304589" w:rsidP="00304589">
            <w:pPr>
              <w:pStyle w:val="Paperparalevel1"/>
              <w:numPr>
                <w:ilvl w:val="0"/>
                <w:numId w:val="0"/>
              </w:numPr>
              <w:ind w:left="567" w:hanging="567"/>
              <w:rPr>
                <w:b w:val="0"/>
                <w:color w:val="0000FF"/>
              </w:rPr>
            </w:pPr>
          </w:p>
          <w:p w14:paraId="4A51EAEA" w14:textId="77777777" w:rsidR="00304589" w:rsidRDefault="00304589" w:rsidP="00304589">
            <w:pPr>
              <w:pStyle w:val="Paperparalevel1"/>
              <w:numPr>
                <w:ilvl w:val="0"/>
                <w:numId w:val="0"/>
              </w:numPr>
              <w:ind w:left="567" w:hanging="567"/>
              <w:rPr>
                <w:b w:val="0"/>
                <w:color w:val="0000FF"/>
              </w:rPr>
            </w:pPr>
          </w:p>
          <w:p w14:paraId="58D5BCA7" w14:textId="08CC02D1" w:rsidR="00100760" w:rsidRPr="00DA7B78" w:rsidRDefault="00304589" w:rsidP="00304589">
            <w:pPr>
              <w:pStyle w:val="Paperparalevel1"/>
              <w:numPr>
                <w:ilvl w:val="0"/>
                <w:numId w:val="0"/>
              </w:numPr>
              <w:ind w:left="33"/>
              <w:rPr>
                <w:b w:val="0"/>
                <w:color w:val="0000FF"/>
              </w:rPr>
            </w:pPr>
            <w:r>
              <w:rPr>
                <w:b w:val="0"/>
                <w:color w:val="0000FF"/>
              </w:rPr>
              <w:t>Two relevant events scheduled in January (s</w:t>
            </w:r>
            <w:r w:rsidR="00DA7B78" w:rsidRPr="00DA7B78">
              <w:rPr>
                <w:b w:val="0"/>
                <w:color w:val="0000FF"/>
              </w:rPr>
              <w:t>ee report under F.1 above).</w:t>
            </w:r>
          </w:p>
        </w:tc>
      </w:tr>
      <w:tr w:rsidR="00100760" w:rsidRPr="008D7C16" w14:paraId="4AF41A7E" w14:textId="77777777" w:rsidTr="00100760">
        <w:tc>
          <w:tcPr>
            <w:tcW w:w="4536" w:type="dxa"/>
          </w:tcPr>
          <w:p w14:paraId="620FCDD3" w14:textId="364638C9" w:rsidR="00100760" w:rsidRPr="00AB17DC" w:rsidRDefault="00100760" w:rsidP="000F198F">
            <w:pPr>
              <w:pStyle w:val="Paperparalevel1"/>
              <w:numPr>
                <w:ilvl w:val="0"/>
                <w:numId w:val="0"/>
              </w:numPr>
              <w:rPr>
                <w:b w:val="0"/>
              </w:rPr>
            </w:pPr>
            <w:r w:rsidRPr="00AB17DC">
              <w:rPr>
                <w:b w:val="0"/>
              </w:rPr>
              <w:lastRenderedPageBreak/>
              <w:t xml:space="preserve">H.1 </w:t>
            </w:r>
            <w:r w:rsidRPr="00AB17DC">
              <w:rPr>
                <w:rFonts w:cstheme="minorHAnsi"/>
                <w:b w:val="0"/>
              </w:rPr>
              <w:t>The Board will build on the success of the two inter-board events held during 2019-20, identifying areas of common interest and providing further opportunities to meet with assigned College Board Members and Regional Leads, discuss the issues facing the Glasgow Region, and develop collaborative approaches.</w:t>
            </w:r>
          </w:p>
        </w:tc>
        <w:tc>
          <w:tcPr>
            <w:tcW w:w="3828" w:type="dxa"/>
          </w:tcPr>
          <w:p w14:paraId="6EFF4A0E" w14:textId="77777777" w:rsidR="005C6301" w:rsidRDefault="005C6301" w:rsidP="005C6301">
            <w:pPr>
              <w:pStyle w:val="Paperparalevel1"/>
              <w:numPr>
                <w:ilvl w:val="0"/>
                <w:numId w:val="13"/>
              </w:numPr>
              <w:ind w:left="317"/>
              <w:rPr>
                <w:b w:val="0"/>
              </w:rPr>
            </w:pPr>
            <w:r>
              <w:rPr>
                <w:b w:val="0"/>
              </w:rPr>
              <w:t>Hold joint boards event in Autumn 2019, including if possible follow-up to September 2018 event.</w:t>
            </w:r>
          </w:p>
          <w:p w14:paraId="52C8F299" w14:textId="77777777" w:rsidR="005C6301" w:rsidRDefault="005C6301" w:rsidP="005C6301">
            <w:pPr>
              <w:pStyle w:val="Paperparalevel1"/>
              <w:numPr>
                <w:ilvl w:val="0"/>
                <w:numId w:val="0"/>
              </w:numPr>
              <w:ind w:left="317" w:hanging="320"/>
              <w:rPr>
                <w:b w:val="0"/>
              </w:rPr>
            </w:pPr>
          </w:p>
          <w:p w14:paraId="020FA6A3" w14:textId="77777777" w:rsidR="005C6301" w:rsidRDefault="005C6301" w:rsidP="005C6301">
            <w:pPr>
              <w:pStyle w:val="Paperparalevel1"/>
              <w:numPr>
                <w:ilvl w:val="0"/>
                <w:numId w:val="13"/>
              </w:numPr>
              <w:ind w:left="317"/>
              <w:rPr>
                <w:b w:val="0"/>
              </w:rPr>
            </w:pPr>
            <w:r>
              <w:rPr>
                <w:b w:val="0"/>
              </w:rPr>
              <w:t>Continue to progress arrangements for joint committee activity with college boards.</w:t>
            </w:r>
          </w:p>
          <w:p w14:paraId="2D786088" w14:textId="77777777" w:rsidR="005C6301" w:rsidRDefault="005C6301" w:rsidP="005C6301">
            <w:pPr>
              <w:pStyle w:val="Paperparalevel1"/>
              <w:numPr>
                <w:ilvl w:val="0"/>
                <w:numId w:val="0"/>
              </w:numPr>
              <w:ind w:left="317" w:hanging="320"/>
              <w:rPr>
                <w:b w:val="0"/>
              </w:rPr>
            </w:pPr>
          </w:p>
          <w:p w14:paraId="537D7062" w14:textId="77777777" w:rsidR="005333B7" w:rsidRDefault="005333B7" w:rsidP="005C6301">
            <w:pPr>
              <w:pStyle w:val="Paperparalevel1"/>
              <w:numPr>
                <w:ilvl w:val="0"/>
                <w:numId w:val="0"/>
              </w:numPr>
              <w:ind w:left="317" w:hanging="320"/>
              <w:rPr>
                <w:b w:val="0"/>
              </w:rPr>
            </w:pPr>
          </w:p>
          <w:p w14:paraId="4F7B0A49" w14:textId="77777777" w:rsidR="005333B7" w:rsidRDefault="005333B7" w:rsidP="005C6301">
            <w:pPr>
              <w:pStyle w:val="Paperparalevel1"/>
              <w:numPr>
                <w:ilvl w:val="0"/>
                <w:numId w:val="0"/>
              </w:numPr>
              <w:ind w:left="317" w:hanging="320"/>
              <w:rPr>
                <w:b w:val="0"/>
              </w:rPr>
            </w:pPr>
          </w:p>
          <w:p w14:paraId="7E1C066A" w14:textId="77777777" w:rsidR="005C6301" w:rsidRDefault="005C6301" w:rsidP="005C6301">
            <w:pPr>
              <w:pStyle w:val="Paperparalevel1"/>
              <w:numPr>
                <w:ilvl w:val="0"/>
                <w:numId w:val="13"/>
              </w:numPr>
              <w:ind w:left="317"/>
              <w:rPr>
                <w:b w:val="0"/>
              </w:rPr>
            </w:pPr>
            <w:r>
              <w:rPr>
                <w:b w:val="0"/>
              </w:rPr>
              <w:t xml:space="preserve">Identify opportunities for Regional Leads to engage with/present to GCRB committees/board. </w:t>
            </w:r>
          </w:p>
          <w:p w14:paraId="7A4C31C4" w14:textId="49AC3879" w:rsidR="00100760" w:rsidRDefault="00100760" w:rsidP="000F198F">
            <w:pPr>
              <w:pStyle w:val="Paperparalevel1"/>
              <w:numPr>
                <w:ilvl w:val="0"/>
                <w:numId w:val="0"/>
              </w:numPr>
              <w:rPr>
                <w:b w:val="0"/>
              </w:rPr>
            </w:pPr>
          </w:p>
        </w:tc>
        <w:tc>
          <w:tcPr>
            <w:tcW w:w="4252" w:type="dxa"/>
            <w:gridSpan w:val="3"/>
          </w:tcPr>
          <w:p w14:paraId="0A930D60" w14:textId="78781F94" w:rsidR="00100760" w:rsidRPr="004A2052" w:rsidRDefault="00DA7B78" w:rsidP="000F198F">
            <w:pPr>
              <w:pStyle w:val="Paperparalevel1"/>
              <w:numPr>
                <w:ilvl w:val="0"/>
                <w:numId w:val="0"/>
              </w:numPr>
              <w:rPr>
                <w:b w:val="0"/>
                <w:color w:val="0000FF"/>
              </w:rPr>
            </w:pPr>
            <w:r w:rsidRPr="004A2052">
              <w:rPr>
                <w:b w:val="0"/>
                <w:color w:val="0000FF"/>
              </w:rPr>
              <w:t>All boards to be</w:t>
            </w:r>
            <w:r w:rsidR="00304589">
              <w:rPr>
                <w:b w:val="0"/>
                <w:color w:val="0000FF"/>
              </w:rPr>
              <w:t xml:space="preserve"> invited to</w:t>
            </w:r>
            <w:r w:rsidR="004A2052" w:rsidRPr="004A2052">
              <w:rPr>
                <w:b w:val="0"/>
                <w:color w:val="0000FF"/>
              </w:rPr>
              <w:t xml:space="preserve"> </w:t>
            </w:r>
            <w:r w:rsidRPr="004A2052">
              <w:rPr>
                <w:b w:val="0"/>
                <w:color w:val="0000FF"/>
              </w:rPr>
              <w:t>skills alignment event</w:t>
            </w:r>
            <w:r w:rsidR="00304589">
              <w:rPr>
                <w:b w:val="0"/>
                <w:color w:val="0000FF"/>
              </w:rPr>
              <w:t>, early 2020</w:t>
            </w:r>
            <w:r w:rsidRPr="004A2052">
              <w:rPr>
                <w:b w:val="0"/>
                <w:color w:val="0000FF"/>
              </w:rPr>
              <w:t>.</w:t>
            </w:r>
          </w:p>
          <w:p w14:paraId="4674D21F" w14:textId="77777777" w:rsidR="00100760" w:rsidRDefault="00100760" w:rsidP="000F198F">
            <w:pPr>
              <w:pStyle w:val="Paperparalevel1"/>
              <w:numPr>
                <w:ilvl w:val="0"/>
                <w:numId w:val="0"/>
              </w:numPr>
              <w:rPr>
                <w:b w:val="0"/>
              </w:rPr>
            </w:pPr>
          </w:p>
          <w:p w14:paraId="3C9FEEEE" w14:textId="77777777" w:rsidR="00100760" w:rsidRDefault="00100760" w:rsidP="000F198F">
            <w:pPr>
              <w:pStyle w:val="Paperparalevel1"/>
              <w:numPr>
                <w:ilvl w:val="0"/>
                <w:numId w:val="0"/>
              </w:numPr>
              <w:rPr>
                <w:b w:val="0"/>
              </w:rPr>
            </w:pPr>
          </w:p>
          <w:p w14:paraId="6EE2BEC5" w14:textId="2100E478" w:rsidR="004A2052" w:rsidRDefault="004A2052" w:rsidP="000F198F">
            <w:pPr>
              <w:pStyle w:val="Paperparalevel1"/>
              <w:numPr>
                <w:ilvl w:val="0"/>
                <w:numId w:val="0"/>
              </w:numPr>
              <w:rPr>
                <w:b w:val="0"/>
                <w:color w:val="0000FF"/>
              </w:rPr>
            </w:pPr>
            <w:r w:rsidRPr="004A2052">
              <w:rPr>
                <w:b w:val="0"/>
                <w:color w:val="0000FF"/>
              </w:rPr>
              <w:t>Ongoing</w:t>
            </w:r>
            <w:r w:rsidR="005333B7">
              <w:rPr>
                <w:b w:val="0"/>
                <w:color w:val="0000FF"/>
              </w:rPr>
              <w:t>.</w:t>
            </w:r>
          </w:p>
          <w:p w14:paraId="35B3F2FC" w14:textId="77777777" w:rsidR="005333B7" w:rsidRDefault="005333B7" w:rsidP="000F198F">
            <w:pPr>
              <w:pStyle w:val="Paperparalevel1"/>
              <w:numPr>
                <w:ilvl w:val="0"/>
                <w:numId w:val="0"/>
              </w:numPr>
              <w:rPr>
                <w:b w:val="0"/>
                <w:color w:val="0000FF"/>
              </w:rPr>
            </w:pPr>
          </w:p>
          <w:p w14:paraId="74F81B44" w14:textId="0E4D3A58" w:rsidR="004A2052" w:rsidRDefault="005333B7" w:rsidP="000F198F">
            <w:pPr>
              <w:pStyle w:val="Paperparalevel1"/>
              <w:numPr>
                <w:ilvl w:val="0"/>
                <w:numId w:val="0"/>
              </w:numPr>
              <w:rPr>
                <w:b w:val="0"/>
                <w:color w:val="0000FF"/>
              </w:rPr>
            </w:pPr>
            <w:r>
              <w:rPr>
                <w:b w:val="0"/>
                <w:color w:val="0000FF"/>
              </w:rPr>
              <w:t>NB: Clyde College invited GCRB members to attend a college board induction session in November.</w:t>
            </w:r>
          </w:p>
          <w:p w14:paraId="43C3F42C" w14:textId="77777777" w:rsidR="005333B7" w:rsidRDefault="005333B7" w:rsidP="000F198F">
            <w:pPr>
              <w:pStyle w:val="Paperparalevel1"/>
              <w:numPr>
                <w:ilvl w:val="0"/>
                <w:numId w:val="0"/>
              </w:numPr>
              <w:rPr>
                <w:b w:val="0"/>
                <w:color w:val="0000FF"/>
              </w:rPr>
            </w:pPr>
          </w:p>
          <w:p w14:paraId="0AADDC96" w14:textId="63E4D6B2" w:rsidR="004A2052" w:rsidRPr="004A2052" w:rsidRDefault="004A2052" w:rsidP="000F198F">
            <w:pPr>
              <w:pStyle w:val="Paperparalevel1"/>
              <w:numPr>
                <w:ilvl w:val="0"/>
                <w:numId w:val="0"/>
              </w:numPr>
              <w:rPr>
                <w:b w:val="0"/>
                <w:color w:val="0000FF"/>
              </w:rPr>
            </w:pPr>
            <w:r>
              <w:rPr>
                <w:b w:val="0"/>
                <w:color w:val="0000FF"/>
              </w:rPr>
              <w:t>Schedule of presentations to Board to be agreed.</w:t>
            </w:r>
          </w:p>
        </w:tc>
      </w:tr>
    </w:tbl>
    <w:p w14:paraId="11A92FDD" w14:textId="77777777" w:rsidR="00A563C0" w:rsidRPr="00E936A6" w:rsidRDefault="00A563C0" w:rsidP="00A563C0">
      <w:pPr>
        <w:pStyle w:val="Paperparalevel1"/>
        <w:numPr>
          <w:ilvl w:val="0"/>
          <w:numId w:val="0"/>
        </w:numPr>
        <w:ind w:left="567" w:hanging="567"/>
        <w:rPr>
          <w:rFonts w:asciiTheme="majorHAnsi" w:hAnsiTheme="majorHAnsi"/>
          <w:sz w:val="28"/>
          <w:szCs w:val="28"/>
        </w:rPr>
      </w:pPr>
    </w:p>
    <w:p w14:paraId="229DEDD4" w14:textId="77777777" w:rsidR="00A563C0" w:rsidRDefault="00A563C0" w:rsidP="00A563C0"/>
    <w:p w14:paraId="5860B5AC" w14:textId="29C58EBD" w:rsidR="008B42FE" w:rsidRDefault="008B42FE" w:rsidP="003503B3">
      <w:pPr>
        <w:ind w:firstLine="567"/>
      </w:pPr>
    </w:p>
    <w:p w14:paraId="72BD09EB" w14:textId="77777777" w:rsidR="00A563C0" w:rsidRDefault="00A563C0" w:rsidP="003503B3">
      <w:pPr>
        <w:ind w:firstLine="567"/>
        <w:sectPr w:rsidR="00A563C0" w:rsidSect="008B42FE">
          <w:pgSz w:w="16838" w:h="11906" w:orient="landscape"/>
          <w:pgMar w:top="1135" w:right="1440" w:bottom="1276" w:left="1440" w:header="709" w:footer="709" w:gutter="0"/>
          <w:cols w:space="708"/>
          <w:docGrid w:linePitch="360"/>
        </w:sectPr>
      </w:pPr>
    </w:p>
    <w:p w14:paraId="7893A9A8" w14:textId="701E6049" w:rsidR="003503B3" w:rsidRDefault="003503B3" w:rsidP="003503B3">
      <w:pPr>
        <w:ind w:firstLine="567"/>
      </w:pPr>
    </w:p>
    <w:p w14:paraId="0A4BC0E3" w14:textId="77777777" w:rsidR="003503B3" w:rsidRPr="000D2B71" w:rsidRDefault="003503B3" w:rsidP="003503B3">
      <w:pPr>
        <w:pStyle w:val="Paperparalevel1"/>
      </w:pPr>
      <w:r w:rsidRPr="000D2B71">
        <w:t>Risk Analysis</w:t>
      </w:r>
    </w:p>
    <w:p w14:paraId="70CF401B" w14:textId="77777777" w:rsidR="003503B3" w:rsidRDefault="003503B3" w:rsidP="003503B3">
      <w:pPr>
        <w:pStyle w:val="Paperparalevel1"/>
        <w:numPr>
          <w:ilvl w:val="0"/>
          <w:numId w:val="0"/>
        </w:numPr>
        <w:ind w:left="567"/>
      </w:pPr>
    </w:p>
    <w:p w14:paraId="7A3A0DFB" w14:textId="1214D74C" w:rsidR="003503B3" w:rsidRPr="003503B3" w:rsidRDefault="003503B3" w:rsidP="008B42FE">
      <w:pPr>
        <w:pStyle w:val="Paperparalevel1"/>
        <w:numPr>
          <w:ilvl w:val="0"/>
          <w:numId w:val="0"/>
        </w:numPr>
        <w:ind w:left="1134" w:hanging="567"/>
        <w:rPr>
          <w:b w:val="0"/>
        </w:rPr>
      </w:pPr>
      <w:r>
        <w:t>5.1</w:t>
      </w:r>
      <w:r>
        <w:tab/>
      </w:r>
      <w:r w:rsidR="008B42FE">
        <w:rPr>
          <w:b w:val="0"/>
        </w:rPr>
        <w:t xml:space="preserve">There are risks associated with non-compliance with </w:t>
      </w:r>
      <w:r w:rsidR="00645DF0">
        <w:rPr>
          <w:b w:val="0"/>
        </w:rPr>
        <w:t>some</w:t>
      </w:r>
      <w:r w:rsidR="008B42FE">
        <w:rPr>
          <w:b w:val="0"/>
        </w:rPr>
        <w:t xml:space="preserve"> statutory require</w:t>
      </w:r>
      <w:r w:rsidR="00983132">
        <w:rPr>
          <w:b w:val="0"/>
        </w:rPr>
        <w:t xml:space="preserve">ments to which the paper refers, relating to risk </w:t>
      </w:r>
      <w:r w:rsidR="00304589">
        <w:rPr>
          <w:b w:val="0"/>
        </w:rPr>
        <w:t>0013</w:t>
      </w:r>
      <w:r w:rsidR="00983132">
        <w:rPr>
          <w:b w:val="0"/>
        </w:rPr>
        <w:t>: t</w:t>
      </w:r>
      <w:r w:rsidR="00983132" w:rsidRPr="00DC27B0">
        <w:rPr>
          <w:b w:val="0"/>
        </w:rPr>
        <w:t>here is a breach of legislation/ guidance/code of practice and this results in a failure of governance</w:t>
      </w:r>
    </w:p>
    <w:p w14:paraId="59DB37A1" w14:textId="77777777" w:rsidR="003503B3" w:rsidRDefault="003503B3" w:rsidP="003503B3">
      <w:pPr>
        <w:pStyle w:val="Paperparalevel1"/>
        <w:numPr>
          <w:ilvl w:val="0"/>
          <w:numId w:val="0"/>
        </w:numPr>
        <w:ind w:left="567"/>
      </w:pPr>
    </w:p>
    <w:p w14:paraId="73B26F2B" w14:textId="77777777" w:rsidR="008F1A22" w:rsidRPr="000D2B71" w:rsidRDefault="005630E1" w:rsidP="00803E68">
      <w:pPr>
        <w:pStyle w:val="Paperparalevel1"/>
      </w:pPr>
      <w:r w:rsidRPr="000D2B71">
        <w:t>Legal Implications</w:t>
      </w:r>
    </w:p>
    <w:p w14:paraId="1F5FC3C7" w14:textId="262312B9" w:rsidR="00FE6D22" w:rsidRPr="000D2B71" w:rsidRDefault="007B0F2E" w:rsidP="00FE6D22">
      <w:pPr>
        <w:pStyle w:val="Paperparalevel2"/>
      </w:pPr>
      <w:r>
        <w:t xml:space="preserve">There are no </w:t>
      </w:r>
      <w:r w:rsidR="008B42FE">
        <w:t xml:space="preserve">direct </w:t>
      </w:r>
      <w:r>
        <w:t>legal implications</w:t>
      </w:r>
      <w:r w:rsidR="003503B3">
        <w:t>.</w:t>
      </w:r>
    </w:p>
    <w:p w14:paraId="37E66636" w14:textId="77777777" w:rsidR="005630E1" w:rsidRPr="000D2B71" w:rsidRDefault="005630E1" w:rsidP="00803E68">
      <w:pPr>
        <w:pStyle w:val="Paperparalevel1"/>
      </w:pPr>
      <w:r w:rsidRPr="000D2B71">
        <w:t>Financial Implications</w:t>
      </w:r>
    </w:p>
    <w:p w14:paraId="1CEBF2F2" w14:textId="205C8D13" w:rsidR="00D60950" w:rsidRDefault="00D60950" w:rsidP="005965CD">
      <w:pPr>
        <w:pStyle w:val="Paperparalevel2"/>
      </w:pPr>
      <w:r>
        <w:t>The</w:t>
      </w:r>
      <w:r w:rsidR="003D46AE">
        <w:t>re are no new financial implications arising from this paper.</w:t>
      </w:r>
      <w:r w:rsidR="006712E9">
        <w:t xml:space="preserve">  Any training or event costs would be managed within GCRB’s budget.</w:t>
      </w:r>
    </w:p>
    <w:p w14:paraId="10D98ADB" w14:textId="089A4F38" w:rsidR="00611BB8" w:rsidRDefault="00611BB8" w:rsidP="00A87B53">
      <w:pPr>
        <w:pStyle w:val="Paperparalevel1"/>
        <w:keepNext/>
        <w:keepLines/>
      </w:pPr>
      <w:r>
        <w:t>Equalities Implications</w:t>
      </w:r>
    </w:p>
    <w:p w14:paraId="04B0AAEF" w14:textId="74A8C838" w:rsidR="00611BB8" w:rsidRDefault="00611BB8" w:rsidP="00611BB8">
      <w:pPr>
        <w:pStyle w:val="Paperparalevel2"/>
      </w:pPr>
      <w:r>
        <w:t>No equalities implications have been identified in relation to this report.</w:t>
      </w:r>
    </w:p>
    <w:p w14:paraId="22D3F2C6" w14:textId="77777777" w:rsidR="00A87B53" w:rsidRPr="000D2B71" w:rsidRDefault="00A87B53" w:rsidP="00A87B53">
      <w:pPr>
        <w:pStyle w:val="Paperparalevel1"/>
        <w:keepNext/>
        <w:keepLines/>
      </w:pPr>
      <w:r w:rsidRPr="000D2B71">
        <w:t>Regional Outcome Agreement Implications</w:t>
      </w:r>
    </w:p>
    <w:p w14:paraId="7EFB7197" w14:textId="5842CB79" w:rsidR="00FC4E57" w:rsidRPr="006712E9" w:rsidRDefault="006712E9" w:rsidP="006C432A">
      <w:pPr>
        <w:pStyle w:val="Paperparalevel2"/>
        <w:sectPr w:rsidR="00FC4E57" w:rsidRPr="006712E9" w:rsidSect="008B42FE">
          <w:pgSz w:w="11906" w:h="16838"/>
          <w:pgMar w:top="1440" w:right="1440" w:bottom="1440" w:left="1440" w:header="709" w:footer="709" w:gutter="0"/>
          <w:cols w:space="708"/>
          <w:docGrid w:linePitch="360"/>
        </w:sectPr>
      </w:pPr>
      <w:r>
        <w:t>Several Development Plan objectives are directed towards improved regional communications and working arrangements which would support effective negotiation and delivery of the Regional Outcome Agreement.</w:t>
      </w:r>
    </w:p>
    <w:p w14:paraId="2EF46A95" w14:textId="77777777" w:rsidR="00D63CF3" w:rsidRPr="0073654B" w:rsidRDefault="00D63CF3" w:rsidP="00A563C0">
      <w:pPr>
        <w:jc w:val="both"/>
      </w:pPr>
    </w:p>
    <w:sectPr w:rsidR="00D63CF3" w:rsidRPr="0073654B" w:rsidSect="009471FA">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264E83" w14:textId="77777777" w:rsidR="00B53A9C" w:rsidRDefault="00B53A9C" w:rsidP="001B6AFB">
      <w:r>
        <w:separator/>
      </w:r>
    </w:p>
  </w:endnote>
  <w:endnote w:type="continuationSeparator" w:id="0">
    <w:p w14:paraId="6CDE8848" w14:textId="77777777" w:rsidR="00B53A9C" w:rsidRDefault="00B53A9C" w:rsidP="001B6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767090"/>
      <w:docPartObj>
        <w:docPartGallery w:val="Page Numbers (Bottom of Page)"/>
        <w:docPartUnique/>
      </w:docPartObj>
    </w:sdtPr>
    <w:sdtEndPr>
      <w:rPr>
        <w:noProof/>
        <w:sz w:val="20"/>
        <w:szCs w:val="20"/>
      </w:rPr>
    </w:sdtEndPr>
    <w:sdtContent>
      <w:p w14:paraId="7C23E18E" w14:textId="0C3005E4" w:rsidR="00B53A9C" w:rsidRPr="00C95CD4" w:rsidRDefault="00B53A9C" w:rsidP="00C95CD4">
        <w:pPr>
          <w:pStyle w:val="Footer"/>
          <w:jc w:val="center"/>
          <w:rPr>
            <w:sz w:val="20"/>
            <w:szCs w:val="20"/>
          </w:rPr>
        </w:pPr>
        <w:r w:rsidRPr="00C95CD4">
          <w:rPr>
            <w:sz w:val="20"/>
            <w:szCs w:val="20"/>
          </w:rPr>
          <w:t xml:space="preserve">Page | </w:t>
        </w:r>
        <w:r w:rsidRPr="00C95CD4">
          <w:rPr>
            <w:sz w:val="20"/>
            <w:szCs w:val="20"/>
          </w:rPr>
          <w:fldChar w:fldCharType="begin"/>
        </w:r>
        <w:r w:rsidRPr="00C95CD4">
          <w:rPr>
            <w:sz w:val="20"/>
            <w:szCs w:val="20"/>
          </w:rPr>
          <w:instrText xml:space="preserve"> PAGE   \* MERGEFORMAT </w:instrText>
        </w:r>
        <w:r w:rsidRPr="00C95CD4">
          <w:rPr>
            <w:sz w:val="20"/>
            <w:szCs w:val="20"/>
          </w:rPr>
          <w:fldChar w:fldCharType="separate"/>
        </w:r>
        <w:r w:rsidR="002C7939">
          <w:rPr>
            <w:noProof/>
            <w:sz w:val="20"/>
            <w:szCs w:val="20"/>
          </w:rPr>
          <w:t>1</w:t>
        </w:r>
        <w:r w:rsidRPr="00C95CD4">
          <w:rPr>
            <w:noProof/>
            <w:sz w:val="20"/>
            <w:szCs w:val="20"/>
          </w:rPr>
          <w:fldChar w:fldCharType="end"/>
        </w:r>
      </w:p>
    </w:sdtContent>
  </w:sdt>
  <w:p w14:paraId="0790F0DC" w14:textId="77777777" w:rsidR="00B53A9C" w:rsidRDefault="00B53A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13BF3C" w14:textId="77777777" w:rsidR="00B53A9C" w:rsidRDefault="00B53A9C" w:rsidP="001B6AFB">
      <w:r>
        <w:separator/>
      </w:r>
    </w:p>
  </w:footnote>
  <w:footnote w:type="continuationSeparator" w:id="0">
    <w:p w14:paraId="22B56099" w14:textId="77777777" w:rsidR="00B53A9C" w:rsidRDefault="00B53A9C" w:rsidP="001B6A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C0472" w14:textId="77777777" w:rsidR="00B53A9C" w:rsidRDefault="00B53A9C" w:rsidP="001B6AF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53ABD"/>
    <w:multiLevelType w:val="hybridMultilevel"/>
    <w:tmpl w:val="6BE244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4395D"/>
    <w:multiLevelType w:val="hybridMultilevel"/>
    <w:tmpl w:val="D75A4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2B3F39"/>
    <w:multiLevelType w:val="hybridMultilevel"/>
    <w:tmpl w:val="E15050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50C16C2"/>
    <w:multiLevelType w:val="hybridMultilevel"/>
    <w:tmpl w:val="A47EF2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7E6C98"/>
    <w:multiLevelType w:val="hybridMultilevel"/>
    <w:tmpl w:val="C6F8A5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BF3415"/>
    <w:multiLevelType w:val="hybridMultilevel"/>
    <w:tmpl w:val="9B406F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937CB1"/>
    <w:multiLevelType w:val="hybridMultilevel"/>
    <w:tmpl w:val="C5B2B5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3212C2"/>
    <w:multiLevelType w:val="multilevel"/>
    <w:tmpl w:val="E150508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3245400F"/>
    <w:multiLevelType w:val="hybridMultilevel"/>
    <w:tmpl w:val="A5D681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1D2E62"/>
    <w:multiLevelType w:val="hybridMultilevel"/>
    <w:tmpl w:val="61DA4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AF2607"/>
    <w:multiLevelType w:val="hybridMultilevel"/>
    <w:tmpl w:val="3A705302"/>
    <w:lvl w:ilvl="0" w:tplc="65E2083A">
      <w:start w:val="1"/>
      <w:numFmt w:val="decimal"/>
      <w:pStyle w:val="Numbering"/>
      <w:lvlText w:val="%1"/>
      <w:lvlJc w:val="left"/>
      <w:pPr>
        <w:ind w:left="604" w:hanging="360"/>
      </w:pPr>
      <w:rPr>
        <w:rFonts w:ascii="Calibri" w:hAnsi="Calibri" w:hint="default"/>
        <w:sz w:val="22"/>
        <w:szCs w:val="26"/>
      </w:rPr>
    </w:lvl>
    <w:lvl w:ilvl="1" w:tplc="EB90959A">
      <w:start w:val="1"/>
      <w:numFmt w:val="lowerRoman"/>
      <w:pStyle w:val="Romannumbering"/>
      <w:lvlText w:val="%2"/>
      <w:lvlJc w:val="left"/>
      <w:pPr>
        <w:ind w:left="1212" w:hanging="415"/>
      </w:pPr>
      <w:rPr>
        <w:rFonts w:ascii="Calibri" w:eastAsia="Calibri" w:hAnsi="Calibri" w:hint="default"/>
        <w:sz w:val="26"/>
        <w:szCs w:val="26"/>
      </w:rPr>
    </w:lvl>
    <w:lvl w:ilvl="2" w:tplc="CCC88CD4">
      <w:start w:val="1"/>
      <w:numFmt w:val="bullet"/>
      <w:lvlText w:val="•"/>
      <w:lvlJc w:val="left"/>
      <w:pPr>
        <w:ind w:left="2051" w:hanging="415"/>
      </w:pPr>
      <w:rPr>
        <w:rFonts w:hint="default"/>
      </w:rPr>
    </w:lvl>
    <w:lvl w:ilvl="3" w:tplc="0D34CF60">
      <w:start w:val="1"/>
      <w:numFmt w:val="bullet"/>
      <w:lvlText w:val="•"/>
      <w:lvlJc w:val="left"/>
      <w:pPr>
        <w:ind w:left="2890" w:hanging="415"/>
      </w:pPr>
      <w:rPr>
        <w:rFonts w:hint="default"/>
      </w:rPr>
    </w:lvl>
    <w:lvl w:ilvl="4" w:tplc="0A98C7FA">
      <w:start w:val="1"/>
      <w:numFmt w:val="bullet"/>
      <w:lvlText w:val="•"/>
      <w:lvlJc w:val="left"/>
      <w:pPr>
        <w:ind w:left="3729" w:hanging="415"/>
      </w:pPr>
      <w:rPr>
        <w:rFonts w:hint="default"/>
      </w:rPr>
    </w:lvl>
    <w:lvl w:ilvl="5" w:tplc="5F281E1E">
      <w:start w:val="1"/>
      <w:numFmt w:val="bullet"/>
      <w:lvlText w:val="•"/>
      <w:lvlJc w:val="left"/>
      <w:pPr>
        <w:ind w:left="4568" w:hanging="415"/>
      </w:pPr>
      <w:rPr>
        <w:rFonts w:hint="default"/>
      </w:rPr>
    </w:lvl>
    <w:lvl w:ilvl="6" w:tplc="AE940866">
      <w:start w:val="1"/>
      <w:numFmt w:val="bullet"/>
      <w:lvlText w:val="•"/>
      <w:lvlJc w:val="left"/>
      <w:pPr>
        <w:ind w:left="5408" w:hanging="415"/>
      </w:pPr>
      <w:rPr>
        <w:rFonts w:hint="default"/>
      </w:rPr>
    </w:lvl>
    <w:lvl w:ilvl="7" w:tplc="A326927A">
      <w:start w:val="1"/>
      <w:numFmt w:val="bullet"/>
      <w:lvlText w:val="•"/>
      <w:lvlJc w:val="left"/>
      <w:pPr>
        <w:ind w:left="6247" w:hanging="415"/>
      </w:pPr>
      <w:rPr>
        <w:rFonts w:hint="default"/>
      </w:rPr>
    </w:lvl>
    <w:lvl w:ilvl="8" w:tplc="C93EC934">
      <w:start w:val="1"/>
      <w:numFmt w:val="bullet"/>
      <w:lvlText w:val="•"/>
      <w:lvlJc w:val="left"/>
      <w:pPr>
        <w:ind w:left="7086" w:hanging="415"/>
      </w:pPr>
      <w:rPr>
        <w:rFonts w:hint="default"/>
      </w:rPr>
    </w:lvl>
  </w:abstractNum>
  <w:abstractNum w:abstractNumId="11">
    <w:nsid w:val="51090704"/>
    <w:multiLevelType w:val="hybridMultilevel"/>
    <w:tmpl w:val="3B4052BA"/>
    <w:lvl w:ilvl="0" w:tplc="A5D6B452">
      <w:start w:val="1"/>
      <w:numFmt w:val="lowerLetter"/>
      <w:lvlText w:val="%1."/>
      <w:lvlJc w:val="left"/>
      <w:pPr>
        <w:ind w:left="394" w:hanging="360"/>
      </w:pPr>
      <w:rPr>
        <w:rFonts w:hint="default"/>
        <w:color w:val="auto"/>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2">
    <w:nsid w:val="52CF251B"/>
    <w:multiLevelType w:val="multilevel"/>
    <w:tmpl w:val="E78468CE"/>
    <w:lvl w:ilvl="0">
      <w:start w:val="1"/>
      <w:numFmt w:val="decimal"/>
      <w:pStyle w:val="Paperparalevel1"/>
      <w:lvlText w:val="%1."/>
      <w:lvlJc w:val="left"/>
      <w:pPr>
        <w:ind w:left="720" w:hanging="360"/>
      </w:pPr>
      <w:rPr>
        <w:rFonts w:hint="default"/>
      </w:rPr>
    </w:lvl>
    <w:lvl w:ilvl="1">
      <w:start w:val="1"/>
      <w:numFmt w:val="decimal"/>
      <w:pStyle w:val="Paperparalevel2"/>
      <w:isLgl/>
      <w:lvlText w:val="%1.%2."/>
      <w:lvlJc w:val="left"/>
      <w:pPr>
        <w:ind w:left="720" w:hanging="360"/>
      </w:pPr>
      <w:rPr>
        <w:rFonts w:hint="default"/>
        <w:b/>
      </w:rPr>
    </w:lvl>
    <w:lvl w:ilvl="2">
      <w:start w:val="1"/>
      <w:numFmt w:val="bullet"/>
      <w:lvlText w:val=""/>
      <w:lvlJc w:val="left"/>
      <w:pPr>
        <w:ind w:left="720" w:hanging="360"/>
      </w:pPr>
      <w:rPr>
        <w:rFonts w:ascii="Symbol" w:hAnsi="Symbol"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3">
    <w:nsid w:val="5D567EBE"/>
    <w:multiLevelType w:val="hybridMultilevel"/>
    <w:tmpl w:val="4894BD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DE3058"/>
    <w:multiLevelType w:val="hybridMultilevel"/>
    <w:tmpl w:val="C5F034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3F4F6F"/>
    <w:multiLevelType w:val="hybridMultilevel"/>
    <w:tmpl w:val="236076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1D341A"/>
    <w:multiLevelType w:val="hybridMultilevel"/>
    <w:tmpl w:val="117ACE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0233CC"/>
    <w:multiLevelType w:val="hybridMultilevel"/>
    <w:tmpl w:val="C1345EFC"/>
    <w:lvl w:ilvl="0" w:tplc="56046A5C">
      <w:start w:val="1"/>
      <w:numFmt w:val="bullet"/>
      <w:pStyle w:val="Bullets"/>
      <w:lvlText w:val="•"/>
      <w:lvlJc w:val="left"/>
      <w:pPr>
        <w:ind w:left="2632" w:hanging="413"/>
      </w:pPr>
      <w:rPr>
        <w:rFonts w:ascii="Calibri" w:eastAsia="Calibri" w:hAnsi="Calibri" w:hint="default"/>
        <w:w w:val="131"/>
        <w:sz w:val="26"/>
        <w:szCs w:val="26"/>
      </w:rPr>
    </w:lvl>
    <w:lvl w:ilvl="1" w:tplc="41AE2ADC">
      <w:start w:val="1"/>
      <w:numFmt w:val="bullet"/>
      <w:lvlText w:val="•"/>
      <w:lvlJc w:val="left"/>
      <w:pPr>
        <w:ind w:left="3387" w:hanging="413"/>
      </w:pPr>
      <w:rPr>
        <w:rFonts w:hint="default"/>
      </w:rPr>
    </w:lvl>
    <w:lvl w:ilvl="2" w:tplc="AB38F4C2">
      <w:start w:val="1"/>
      <w:numFmt w:val="bullet"/>
      <w:lvlText w:val="•"/>
      <w:lvlJc w:val="left"/>
      <w:pPr>
        <w:ind w:left="4142" w:hanging="413"/>
      </w:pPr>
      <w:rPr>
        <w:rFonts w:hint="default"/>
      </w:rPr>
    </w:lvl>
    <w:lvl w:ilvl="3" w:tplc="7F427160">
      <w:start w:val="1"/>
      <w:numFmt w:val="bullet"/>
      <w:lvlText w:val="•"/>
      <w:lvlJc w:val="left"/>
      <w:pPr>
        <w:ind w:left="4897" w:hanging="413"/>
      </w:pPr>
      <w:rPr>
        <w:rFonts w:hint="default"/>
      </w:rPr>
    </w:lvl>
    <w:lvl w:ilvl="4" w:tplc="FC3E881A">
      <w:start w:val="1"/>
      <w:numFmt w:val="bullet"/>
      <w:lvlText w:val="•"/>
      <w:lvlJc w:val="left"/>
      <w:pPr>
        <w:ind w:left="5653" w:hanging="413"/>
      </w:pPr>
      <w:rPr>
        <w:rFonts w:hint="default"/>
      </w:rPr>
    </w:lvl>
    <w:lvl w:ilvl="5" w:tplc="BE9ABDA4">
      <w:start w:val="1"/>
      <w:numFmt w:val="bullet"/>
      <w:lvlText w:val="•"/>
      <w:lvlJc w:val="left"/>
      <w:pPr>
        <w:ind w:left="6408" w:hanging="413"/>
      </w:pPr>
      <w:rPr>
        <w:rFonts w:hint="default"/>
      </w:rPr>
    </w:lvl>
    <w:lvl w:ilvl="6" w:tplc="DA269852">
      <w:start w:val="1"/>
      <w:numFmt w:val="bullet"/>
      <w:lvlText w:val="•"/>
      <w:lvlJc w:val="left"/>
      <w:pPr>
        <w:ind w:left="7163" w:hanging="413"/>
      </w:pPr>
      <w:rPr>
        <w:rFonts w:hint="default"/>
      </w:rPr>
    </w:lvl>
    <w:lvl w:ilvl="7" w:tplc="262476CC">
      <w:start w:val="1"/>
      <w:numFmt w:val="bullet"/>
      <w:lvlText w:val="•"/>
      <w:lvlJc w:val="left"/>
      <w:pPr>
        <w:ind w:left="7918" w:hanging="413"/>
      </w:pPr>
      <w:rPr>
        <w:rFonts w:hint="default"/>
      </w:rPr>
    </w:lvl>
    <w:lvl w:ilvl="8" w:tplc="D136A318">
      <w:start w:val="1"/>
      <w:numFmt w:val="bullet"/>
      <w:lvlText w:val="•"/>
      <w:lvlJc w:val="left"/>
      <w:pPr>
        <w:ind w:left="8673" w:hanging="413"/>
      </w:pPr>
      <w:rPr>
        <w:rFonts w:hint="default"/>
      </w:rPr>
    </w:lvl>
  </w:abstractNum>
  <w:abstractNum w:abstractNumId="18">
    <w:nsid w:val="7ED04A66"/>
    <w:multiLevelType w:val="multilevel"/>
    <w:tmpl w:val="7F205D4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7"/>
  </w:num>
  <w:num w:numId="2">
    <w:abstractNumId w:val="10"/>
  </w:num>
  <w:num w:numId="3">
    <w:abstractNumId w:val="12"/>
  </w:num>
  <w:num w:numId="4">
    <w:abstractNumId w:val="2"/>
  </w:num>
  <w:num w:numId="5">
    <w:abstractNumId w:val="0"/>
  </w:num>
  <w:num w:numId="6">
    <w:abstractNumId w:val="13"/>
  </w:num>
  <w:num w:numId="7">
    <w:abstractNumId w:val="16"/>
  </w:num>
  <w:num w:numId="8">
    <w:abstractNumId w:val="5"/>
  </w:num>
  <w:num w:numId="9">
    <w:abstractNumId w:val="14"/>
  </w:num>
  <w:num w:numId="10">
    <w:abstractNumId w:val="4"/>
  </w:num>
  <w:num w:numId="11">
    <w:abstractNumId w:val="15"/>
  </w:num>
  <w:num w:numId="12">
    <w:abstractNumId w:val="6"/>
  </w:num>
  <w:num w:numId="13">
    <w:abstractNumId w:val="8"/>
  </w:num>
  <w:num w:numId="14">
    <w:abstractNumId w:val="3"/>
  </w:num>
  <w:num w:numId="15">
    <w:abstractNumId w:val="18"/>
  </w:num>
  <w:num w:numId="16">
    <w:abstractNumId w:val="7"/>
  </w:num>
  <w:num w:numId="17">
    <w:abstractNumId w:val="9"/>
  </w:num>
  <w:num w:numId="18">
    <w:abstractNumId w:val="11"/>
  </w:num>
  <w:num w:numId="19">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FD7"/>
    <w:rsid w:val="00011992"/>
    <w:rsid w:val="000125DD"/>
    <w:rsid w:val="000208CE"/>
    <w:rsid w:val="00036FB8"/>
    <w:rsid w:val="00050F32"/>
    <w:rsid w:val="00054A52"/>
    <w:rsid w:val="000624FE"/>
    <w:rsid w:val="0006300F"/>
    <w:rsid w:val="00073BFE"/>
    <w:rsid w:val="00082601"/>
    <w:rsid w:val="000930A0"/>
    <w:rsid w:val="000B32BC"/>
    <w:rsid w:val="000D2B71"/>
    <w:rsid w:val="000E186D"/>
    <w:rsid w:val="000F198F"/>
    <w:rsid w:val="00100760"/>
    <w:rsid w:val="0010566A"/>
    <w:rsid w:val="00107A07"/>
    <w:rsid w:val="00107A37"/>
    <w:rsid w:val="00114D7A"/>
    <w:rsid w:val="00114E95"/>
    <w:rsid w:val="00120F4B"/>
    <w:rsid w:val="00146D79"/>
    <w:rsid w:val="00146F16"/>
    <w:rsid w:val="001548A6"/>
    <w:rsid w:val="00157641"/>
    <w:rsid w:val="0016431E"/>
    <w:rsid w:val="001663F0"/>
    <w:rsid w:val="001B6AFB"/>
    <w:rsid w:val="001C0230"/>
    <w:rsid w:val="001C1C3F"/>
    <w:rsid w:val="001D5947"/>
    <w:rsid w:val="001E3FD8"/>
    <w:rsid w:val="0020739A"/>
    <w:rsid w:val="00217415"/>
    <w:rsid w:val="0022038C"/>
    <w:rsid w:val="00254F42"/>
    <w:rsid w:val="0025795A"/>
    <w:rsid w:val="00272CD8"/>
    <w:rsid w:val="00280C59"/>
    <w:rsid w:val="002862EB"/>
    <w:rsid w:val="002967A0"/>
    <w:rsid w:val="002A49C6"/>
    <w:rsid w:val="002C2AD3"/>
    <w:rsid w:val="002C523F"/>
    <w:rsid w:val="002C7939"/>
    <w:rsid w:val="002E318B"/>
    <w:rsid w:val="002F1178"/>
    <w:rsid w:val="00304589"/>
    <w:rsid w:val="00312AD5"/>
    <w:rsid w:val="00325063"/>
    <w:rsid w:val="00325214"/>
    <w:rsid w:val="0034685D"/>
    <w:rsid w:val="00347528"/>
    <w:rsid w:val="003503B3"/>
    <w:rsid w:val="0035309B"/>
    <w:rsid w:val="0035383D"/>
    <w:rsid w:val="00354A01"/>
    <w:rsid w:val="00354B93"/>
    <w:rsid w:val="0035578F"/>
    <w:rsid w:val="00374667"/>
    <w:rsid w:val="00377566"/>
    <w:rsid w:val="00383739"/>
    <w:rsid w:val="00387031"/>
    <w:rsid w:val="00394A55"/>
    <w:rsid w:val="003A1402"/>
    <w:rsid w:val="003B1923"/>
    <w:rsid w:val="003C31C2"/>
    <w:rsid w:val="003D1A79"/>
    <w:rsid w:val="003D462C"/>
    <w:rsid w:val="003D46AE"/>
    <w:rsid w:val="003E323B"/>
    <w:rsid w:val="003E5806"/>
    <w:rsid w:val="003E586A"/>
    <w:rsid w:val="003E6658"/>
    <w:rsid w:val="003F238C"/>
    <w:rsid w:val="003F50B6"/>
    <w:rsid w:val="003F6590"/>
    <w:rsid w:val="00415B3C"/>
    <w:rsid w:val="0044001B"/>
    <w:rsid w:val="004445BE"/>
    <w:rsid w:val="0045789B"/>
    <w:rsid w:val="004823B9"/>
    <w:rsid w:val="00493FF5"/>
    <w:rsid w:val="00496A72"/>
    <w:rsid w:val="004A2052"/>
    <w:rsid w:val="004A21DC"/>
    <w:rsid w:val="004A274B"/>
    <w:rsid w:val="004D361D"/>
    <w:rsid w:val="004D674D"/>
    <w:rsid w:val="004E5BFF"/>
    <w:rsid w:val="00505E1D"/>
    <w:rsid w:val="00506DC7"/>
    <w:rsid w:val="00515EB9"/>
    <w:rsid w:val="005219C6"/>
    <w:rsid w:val="00527114"/>
    <w:rsid w:val="00531584"/>
    <w:rsid w:val="005333B7"/>
    <w:rsid w:val="00537B4F"/>
    <w:rsid w:val="00545E66"/>
    <w:rsid w:val="00546050"/>
    <w:rsid w:val="005630E1"/>
    <w:rsid w:val="005965CD"/>
    <w:rsid w:val="005968B7"/>
    <w:rsid w:val="005C6301"/>
    <w:rsid w:val="005D6B50"/>
    <w:rsid w:val="005F2263"/>
    <w:rsid w:val="00601720"/>
    <w:rsid w:val="00607FDB"/>
    <w:rsid w:val="00611BB8"/>
    <w:rsid w:val="00620D6F"/>
    <w:rsid w:val="00643470"/>
    <w:rsid w:val="006447B5"/>
    <w:rsid w:val="00645DF0"/>
    <w:rsid w:val="0065082E"/>
    <w:rsid w:val="006712E9"/>
    <w:rsid w:val="00683BFB"/>
    <w:rsid w:val="006A61AB"/>
    <w:rsid w:val="006C1103"/>
    <w:rsid w:val="006C432A"/>
    <w:rsid w:val="006C6B6A"/>
    <w:rsid w:val="006D3E7F"/>
    <w:rsid w:val="006F48E4"/>
    <w:rsid w:val="006F5938"/>
    <w:rsid w:val="006F7E08"/>
    <w:rsid w:val="00715408"/>
    <w:rsid w:val="00731163"/>
    <w:rsid w:val="0073654B"/>
    <w:rsid w:val="007442C7"/>
    <w:rsid w:val="00756711"/>
    <w:rsid w:val="00775913"/>
    <w:rsid w:val="00776318"/>
    <w:rsid w:val="007872F5"/>
    <w:rsid w:val="0079124B"/>
    <w:rsid w:val="007924D5"/>
    <w:rsid w:val="007A2883"/>
    <w:rsid w:val="007A4D52"/>
    <w:rsid w:val="007B0F2E"/>
    <w:rsid w:val="007B13C3"/>
    <w:rsid w:val="007C683D"/>
    <w:rsid w:val="007E0F50"/>
    <w:rsid w:val="007E2866"/>
    <w:rsid w:val="007F047D"/>
    <w:rsid w:val="00803E68"/>
    <w:rsid w:val="00811F65"/>
    <w:rsid w:val="00814751"/>
    <w:rsid w:val="008171B2"/>
    <w:rsid w:val="00822023"/>
    <w:rsid w:val="008361E2"/>
    <w:rsid w:val="00843D80"/>
    <w:rsid w:val="00852C2E"/>
    <w:rsid w:val="008535F8"/>
    <w:rsid w:val="008660EB"/>
    <w:rsid w:val="00875F84"/>
    <w:rsid w:val="008B340E"/>
    <w:rsid w:val="008B42FE"/>
    <w:rsid w:val="008D0E11"/>
    <w:rsid w:val="008D774E"/>
    <w:rsid w:val="008D7DA9"/>
    <w:rsid w:val="008F12C2"/>
    <w:rsid w:val="008F1A22"/>
    <w:rsid w:val="008F3909"/>
    <w:rsid w:val="00904404"/>
    <w:rsid w:val="009142DA"/>
    <w:rsid w:val="00915914"/>
    <w:rsid w:val="00925AF2"/>
    <w:rsid w:val="00927521"/>
    <w:rsid w:val="00945472"/>
    <w:rsid w:val="009471FA"/>
    <w:rsid w:val="009525D0"/>
    <w:rsid w:val="00967806"/>
    <w:rsid w:val="009715E5"/>
    <w:rsid w:val="00983132"/>
    <w:rsid w:val="00984ED7"/>
    <w:rsid w:val="009B2F26"/>
    <w:rsid w:val="009C516A"/>
    <w:rsid w:val="009D1F11"/>
    <w:rsid w:val="009D6DF3"/>
    <w:rsid w:val="00A074CA"/>
    <w:rsid w:val="00A13B19"/>
    <w:rsid w:val="00A20537"/>
    <w:rsid w:val="00A25B32"/>
    <w:rsid w:val="00A35CC6"/>
    <w:rsid w:val="00A37F89"/>
    <w:rsid w:val="00A563C0"/>
    <w:rsid w:val="00A606DC"/>
    <w:rsid w:val="00A63939"/>
    <w:rsid w:val="00A64322"/>
    <w:rsid w:val="00A70FCC"/>
    <w:rsid w:val="00A863FE"/>
    <w:rsid w:val="00A86A16"/>
    <w:rsid w:val="00A87B53"/>
    <w:rsid w:val="00A967A4"/>
    <w:rsid w:val="00AC6CDC"/>
    <w:rsid w:val="00AC7FD7"/>
    <w:rsid w:val="00AE2498"/>
    <w:rsid w:val="00AE3E16"/>
    <w:rsid w:val="00B22101"/>
    <w:rsid w:val="00B22C7B"/>
    <w:rsid w:val="00B26342"/>
    <w:rsid w:val="00B349EC"/>
    <w:rsid w:val="00B3634A"/>
    <w:rsid w:val="00B50193"/>
    <w:rsid w:val="00B53104"/>
    <w:rsid w:val="00B53A9C"/>
    <w:rsid w:val="00B63B35"/>
    <w:rsid w:val="00B65A39"/>
    <w:rsid w:val="00B75CDB"/>
    <w:rsid w:val="00B77693"/>
    <w:rsid w:val="00B83418"/>
    <w:rsid w:val="00B94A44"/>
    <w:rsid w:val="00B95AFC"/>
    <w:rsid w:val="00BA22BA"/>
    <w:rsid w:val="00BD45FF"/>
    <w:rsid w:val="00BD6D0F"/>
    <w:rsid w:val="00BF00B5"/>
    <w:rsid w:val="00C1109B"/>
    <w:rsid w:val="00C20FB1"/>
    <w:rsid w:val="00C72ECA"/>
    <w:rsid w:val="00C80F24"/>
    <w:rsid w:val="00C825DF"/>
    <w:rsid w:val="00C8688F"/>
    <w:rsid w:val="00C91CDF"/>
    <w:rsid w:val="00C95CD4"/>
    <w:rsid w:val="00CA02FF"/>
    <w:rsid w:val="00CA502B"/>
    <w:rsid w:val="00CC4419"/>
    <w:rsid w:val="00CC513F"/>
    <w:rsid w:val="00CD1F90"/>
    <w:rsid w:val="00CD517C"/>
    <w:rsid w:val="00CD55A1"/>
    <w:rsid w:val="00CE5C0C"/>
    <w:rsid w:val="00CF19B0"/>
    <w:rsid w:val="00CF764B"/>
    <w:rsid w:val="00D126E1"/>
    <w:rsid w:val="00D20395"/>
    <w:rsid w:val="00D30253"/>
    <w:rsid w:val="00D31A6E"/>
    <w:rsid w:val="00D3513D"/>
    <w:rsid w:val="00D60950"/>
    <w:rsid w:val="00D63CF3"/>
    <w:rsid w:val="00D657D0"/>
    <w:rsid w:val="00D71DC6"/>
    <w:rsid w:val="00D74A0F"/>
    <w:rsid w:val="00D83159"/>
    <w:rsid w:val="00D910F0"/>
    <w:rsid w:val="00D96874"/>
    <w:rsid w:val="00DA0CC0"/>
    <w:rsid w:val="00DA690B"/>
    <w:rsid w:val="00DA7B78"/>
    <w:rsid w:val="00DB2445"/>
    <w:rsid w:val="00DB7793"/>
    <w:rsid w:val="00DC0DD7"/>
    <w:rsid w:val="00DD2B5A"/>
    <w:rsid w:val="00DE0190"/>
    <w:rsid w:val="00DE2C00"/>
    <w:rsid w:val="00DE4205"/>
    <w:rsid w:val="00DE502E"/>
    <w:rsid w:val="00E01B38"/>
    <w:rsid w:val="00E034F3"/>
    <w:rsid w:val="00E169AD"/>
    <w:rsid w:val="00E20F4A"/>
    <w:rsid w:val="00E2627C"/>
    <w:rsid w:val="00E267F3"/>
    <w:rsid w:val="00E3196D"/>
    <w:rsid w:val="00E411E3"/>
    <w:rsid w:val="00E45B78"/>
    <w:rsid w:val="00E53407"/>
    <w:rsid w:val="00E56332"/>
    <w:rsid w:val="00E71443"/>
    <w:rsid w:val="00E731D0"/>
    <w:rsid w:val="00E81AE6"/>
    <w:rsid w:val="00E91721"/>
    <w:rsid w:val="00E91A90"/>
    <w:rsid w:val="00E956DC"/>
    <w:rsid w:val="00EA208B"/>
    <w:rsid w:val="00EA3CBF"/>
    <w:rsid w:val="00EB14A9"/>
    <w:rsid w:val="00EE410F"/>
    <w:rsid w:val="00EE42A9"/>
    <w:rsid w:val="00F00858"/>
    <w:rsid w:val="00F32827"/>
    <w:rsid w:val="00F6775D"/>
    <w:rsid w:val="00F67AC4"/>
    <w:rsid w:val="00F8334C"/>
    <w:rsid w:val="00F91D66"/>
    <w:rsid w:val="00FC4E57"/>
    <w:rsid w:val="00FE6D2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07A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18B"/>
    <w:pPr>
      <w:spacing w:after="0" w:line="240" w:lineRule="auto"/>
    </w:pPr>
  </w:style>
  <w:style w:type="paragraph" w:styleId="Heading1">
    <w:name w:val="heading 1"/>
    <w:basedOn w:val="Normal"/>
    <w:link w:val="Heading1Char"/>
    <w:uiPriority w:val="1"/>
    <w:qFormat/>
    <w:rsid w:val="00EA3CBF"/>
    <w:pPr>
      <w:keepNext/>
      <w:keepLines/>
      <w:widowControl w:val="0"/>
      <w:spacing w:after="240"/>
      <w:outlineLvl w:val="0"/>
    </w:pPr>
    <w:rPr>
      <w:rFonts w:ascii="Calibri" w:eastAsia="Calibri" w:hAnsi="Calibri"/>
      <w:b/>
      <w:bCs/>
      <w:szCs w:val="26"/>
      <w:lang w:val="en-US"/>
    </w:rPr>
  </w:style>
  <w:style w:type="paragraph" w:styleId="Heading2">
    <w:name w:val="heading 2"/>
    <w:basedOn w:val="Normal"/>
    <w:link w:val="Heading2Char"/>
    <w:uiPriority w:val="1"/>
    <w:qFormat/>
    <w:rsid w:val="00EA3CBF"/>
    <w:pPr>
      <w:keepNext/>
      <w:keepLines/>
      <w:widowControl w:val="0"/>
      <w:spacing w:after="240"/>
      <w:outlineLvl w:val="1"/>
    </w:pPr>
    <w:rPr>
      <w:rFonts w:ascii="Calibri" w:eastAsia="Calibri" w:hAnsi="Calibri"/>
      <w:b/>
      <w:bCs/>
      <w:i/>
      <w:szCs w:val="26"/>
      <w:lang w:val="en-US"/>
    </w:rPr>
  </w:style>
  <w:style w:type="paragraph" w:styleId="Heading3">
    <w:name w:val="heading 3"/>
    <w:basedOn w:val="Normal"/>
    <w:next w:val="Normal"/>
    <w:link w:val="Heading3Char"/>
    <w:uiPriority w:val="9"/>
    <w:semiHidden/>
    <w:unhideWhenUsed/>
    <w:qFormat/>
    <w:rsid w:val="00AE3E1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C7FD7"/>
    <w:pPr>
      <w:ind w:left="720"/>
      <w:contextualSpacing/>
    </w:pPr>
  </w:style>
  <w:style w:type="paragraph" w:styleId="Header">
    <w:name w:val="header"/>
    <w:basedOn w:val="Normal"/>
    <w:link w:val="HeaderChar"/>
    <w:uiPriority w:val="99"/>
    <w:unhideWhenUsed/>
    <w:rsid w:val="001B6AFB"/>
    <w:pPr>
      <w:tabs>
        <w:tab w:val="center" w:pos="4513"/>
        <w:tab w:val="right" w:pos="9026"/>
      </w:tabs>
    </w:pPr>
  </w:style>
  <w:style w:type="character" w:customStyle="1" w:styleId="HeaderChar">
    <w:name w:val="Header Char"/>
    <w:basedOn w:val="DefaultParagraphFont"/>
    <w:link w:val="Header"/>
    <w:uiPriority w:val="99"/>
    <w:rsid w:val="001B6AFB"/>
  </w:style>
  <w:style w:type="paragraph" w:styleId="Footer">
    <w:name w:val="footer"/>
    <w:basedOn w:val="Normal"/>
    <w:link w:val="FooterChar"/>
    <w:uiPriority w:val="99"/>
    <w:unhideWhenUsed/>
    <w:rsid w:val="001B6AFB"/>
    <w:pPr>
      <w:tabs>
        <w:tab w:val="center" w:pos="4513"/>
        <w:tab w:val="right" w:pos="9026"/>
      </w:tabs>
    </w:pPr>
  </w:style>
  <w:style w:type="character" w:customStyle="1" w:styleId="FooterChar">
    <w:name w:val="Footer Char"/>
    <w:basedOn w:val="DefaultParagraphFont"/>
    <w:link w:val="Footer"/>
    <w:uiPriority w:val="99"/>
    <w:rsid w:val="001B6AFB"/>
  </w:style>
  <w:style w:type="paragraph" w:styleId="BalloonText">
    <w:name w:val="Balloon Text"/>
    <w:basedOn w:val="Normal"/>
    <w:link w:val="BalloonTextChar"/>
    <w:uiPriority w:val="99"/>
    <w:semiHidden/>
    <w:unhideWhenUsed/>
    <w:rsid w:val="001B6AFB"/>
    <w:rPr>
      <w:rFonts w:ascii="Tahoma" w:hAnsi="Tahoma" w:cs="Tahoma"/>
      <w:sz w:val="16"/>
      <w:szCs w:val="16"/>
    </w:rPr>
  </w:style>
  <w:style w:type="character" w:customStyle="1" w:styleId="BalloonTextChar">
    <w:name w:val="Balloon Text Char"/>
    <w:basedOn w:val="DefaultParagraphFont"/>
    <w:link w:val="BalloonText"/>
    <w:uiPriority w:val="99"/>
    <w:semiHidden/>
    <w:rsid w:val="001B6AFB"/>
    <w:rPr>
      <w:rFonts w:ascii="Tahoma" w:hAnsi="Tahoma" w:cs="Tahoma"/>
      <w:sz w:val="16"/>
      <w:szCs w:val="16"/>
    </w:rPr>
  </w:style>
  <w:style w:type="table" w:styleId="TableGrid">
    <w:name w:val="Table Grid"/>
    <w:basedOn w:val="TableNormal"/>
    <w:uiPriority w:val="59"/>
    <w:rsid w:val="00D3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D3025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2-Accent1">
    <w:name w:val="Medium Shading 2 Accent 1"/>
    <w:basedOn w:val="TableNormal"/>
    <w:uiPriority w:val="64"/>
    <w:rsid w:val="00D3025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B263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1Char">
    <w:name w:val="Heading 1 Char"/>
    <w:basedOn w:val="DefaultParagraphFont"/>
    <w:link w:val="Heading1"/>
    <w:uiPriority w:val="1"/>
    <w:rsid w:val="00EA3CBF"/>
    <w:rPr>
      <w:rFonts w:ascii="Calibri" w:eastAsia="Calibri" w:hAnsi="Calibri"/>
      <w:b/>
      <w:bCs/>
      <w:szCs w:val="26"/>
      <w:lang w:val="en-US"/>
    </w:rPr>
  </w:style>
  <w:style w:type="character" w:customStyle="1" w:styleId="Heading2Char">
    <w:name w:val="Heading 2 Char"/>
    <w:basedOn w:val="DefaultParagraphFont"/>
    <w:link w:val="Heading2"/>
    <w:uiPriority w:val="1"/>
    <w:rsid w:val="00EA3CBF"/>
    <w:rPr>
      <w:rFonts w:ascii="Calibri" w:eastAsia="Calibri" w:hAnsi="Calibri"/>
      <w:b/>
      <w:bCs/>
      <w:i/>
      <w:szCs w:val="26"/>
      <w:lang w:val="en-US"/>
    </w:rPr>
  </w:style>
  <w:style w:type="paragraph" w:styleId="BodyText">
    <w:name w:val="Body Text"/>
    <w:basedOn w:val="Normal"/>
    <w:link w:val="BodyTextChar"/>
    <w:uiPriority w:val="1"/>
    <w:qFormat/>
    <w:rsid w:val="001663F0"/>
    <w:pPr>
      <w:widowControl w:val="0"/>
      <w:ind w:left="284" w:hanging="284"/>
    </w:pPr>
    <w:rPr>
      <w:rFonts w:ascii="Calibri" w:eastAsia="Calibri" w:hAnsi="Calibri"/>
      <w:szCs w:val="26"/>
    </w:rPr>
  </w:style>
  <w:style w:type="character" w:customStyle="1" w:styleId="BodyTextChar">
    <w:name w:val="Body Text Char"/>
    <w:basedOn w:val="DefaultParagraphFont"/>
    <w:link w:val="BodyText"/>
    <w:uiPriority w:val="1"/>
    <w:rsid w:val="001663F0"/>
    <w:rPr>
      <w:rFonts w:ascii="Calibri" w:eastAsia="Calibri" w:hAnsi="Calibri"/>
      <w:szCs w:val="26"/>
    </w:rPr>
  </w:style>
  <w:style w:type="paragraph" w:customStyle="1" w:styleId="TableParagraph">
    <w:name w:val="Table Paragraph"/>
    <w:basedOn w:val="Normal"/>
    <w:uiPriority w:val="1"/>
    <w:qFormat/>
    <w:rsid w:val="003D462C"/>
    <w:pPr>
      <w:widowControl w:val="0"/>
    </w:pPr>
    <w:rPr>
      <w:lang w:val="en-US"/>
    </w:rPr>
  </w:style>
  <w:style w:type="paragraph" w:customStyle="1" w:styleId="Numbering">
    <w:name w:val="Numbering"/>
    <w:basedOn w:val="BodyText"/>
    <w:link w:val="NumberingChar"/>
    <w:uiPriority w:val="99"/>
    <w:qFormat/>
    <w:rsid w:val="00EA3CBF"/>
    <w:pPr>
      <w:numPr>
        <w:numId w:val="2"/>
      </w:numPr>
      <w:spacing w:after="240"/>
    </w:pPr>
    <w:rPr>
      <w:rFonts w:asciiTheme="minorHAnsi" w:hAnsiTheme="minorHAnsi"/>
      <w:szCs w:val="22"/>
    </w:rPr>
  </w:style>
  <w:style w:type="paragraph" w:customStyle="1" w:styleId="Romannumbering">
    <w:name w:val="Roman numbering"/>
    <w:basedOn w:val="BodyText"/>
    <w:link w:val="RomannumberingChar"/>
    <w:qFormat/>
    <w:rsid w:val="00D31A6E"/>
    <w:pPr>
      <w:numPr>
        <w:ilvl w:val="1"/>
        <w:numId w:val="2"/>
      </w:numPr>
      <w:spacing w:after="240"/>
      <w:ind w:left="1134" w:hanging="567"/>
    </w:pPr>
    <w:rPr>
      <w:rFonts w:asciiTheme="minorHAnsi" w:hAnsiTheme="minorHAnsi"/>
      <w:szCs w:val="22"/>
    </w:rPr>
  </w:style>
  <w:style w:type="character" w:customStyle="1" w:styleId="NumberingChar">
    <w:name w:val="Numbering Char"/>
    <w:basedOn w:val="BodyTextChar"/>
    <w:link w:val="Numbering"/>
    <w:uiPriority w:val="99"/>
    <w:rsid w:val="00EA3CBF"/>
    <w:rPr>
      <w:rFonts w:ascii="Calibri" w:eastAsia="Calibri" w:hAnsi="Calibri"/>
      <w:szCs w:val="26"/>
    </w:rPr>
  </w:style>
  <w:style w:type="paragraph" w:customStyle="1" w:styleId="Bullets">
    <w:name w:val="Bullets"/>
    <w:basedOn w:val="BodyText"/>
    <w:link w:val="BulletsChar"/>
    <w:uiPriority w:val="99"/>
    <w:qFormat/>
    <w:rsid w:val="009525D0"/>
    <w:pPr>
      <w:numPr>
        <w:numId w:val="1"/>
      </w:numPr>
      <w:spacing w:after="240"/>
      <w:ind w:left="1418" w:hanging="284"/>
    </w:pPr>
    <w:rPr>
      <w:rFonts w:asciiTheme="minorHAnsi" w:hAnsiTheme="minorHAnsi"/>
      <w:szCs w:val="22"/>
    </w:rPr>
  </w:style>
  <w:style w:type="character" w:customStyle="1" w:styleId="RomannumberingChar">
    <w:name w:val="Roman numbering Char"/>
    <w:basedOn w:val="BodyTextChar"/>
    <w:link w:val="Romannumbering"/>
    <w:rsid w:val="00D31A6E"/>
    <w:rPr>
      <w:rFonts w:ascii="Calibri" w:eastAsia="Calibri" w:hAnsi="Calibri"/>
      <w:szCs w:val="26"/>
    </w:rPr>
  </w:style>
  <w:style w:type="character" w:styleId="CommentReference">
    <w:name w:val="annotation reference"/>
    <w:basedOn w:val="DefaultParagraphFont"/>
    <w:uiPriority w:val="99"/>
    <w:semiHidden/>
    <w:unhideWhenUsed/>
    <w:rsid w:val="00A074CA"/>
    <w:rPr>
      <w:sz w:val="16"/>
      <w:szCs w:val="16"/>
    </w:rPr>
  </w:style>
  <w:style w:type="character" w:customStyle="1" w:styleId="BulletsChar">
    <w:name w:val="Bullets Char"/>
    <w:basedOn w:val="BodyTextChar"/>
    <w:link w:val="Bullets"/>
    <w:uiPriority w:val="99"/>
    <w:rsid w:val="009525D0"/>
    <w:rPr>
      <w:rFonts w:ascii="Calibri" w:eastAsia="Calibri" w:hAnsi="Calibri"/>
      <w:szCs w:val="26"/>
    </w:rPr>
  </w:style>
  <w:style w:type="paragraph" w:styleId="CommentText">
    <w:name w:val="annotation text"/>
    <w:basedOn w:val="Normal"/>
    <w:link w:val="CommentTextChar"/>
    <w:uiPriority w:val="99"/>
    <w:semiHidden/>
    <w:unhideWhenUsed/>
    <w:rsid w:val="00A074CA"/>
    <w:rPr>
      <w:sz w:val="20"/>
      <w:szCs w:val="20"/>
    </w:rPr>
  </w:style>
  <w:style w:type="character" w:customStyle="1" w:styleId="CommentTextChar">
    <w:name w:val="Comment Text Char"/>
    <w:basedOn w:val="DefaultParagraphFont"/>
    <w:link w:val="CommentText"/>
    <w:uiPriority w:val="99"/>
    <w:semiHidden/>
    <w:rsid w:val="00A074CA"/>
    <w:rPr>
      <w:sz w:val="20"/>
      <w:szCs w:val="20"/>
    </w:rPr>
  </w:style>
  <w:style w:type="paragraph" w:styleId="CommentSubject">
    <w:name w:val="annotation subject"/>
    <w:basedOn w:val="CommentText"/>
    <w:next w:val="CommentText"/>
    <w:link w:val="CommentSubjectChar"/>
    <w:uiPriority w:val="99"/>
    <w:semiHidden/>
    <w:unhideWhenUsed/>
    <w:rsid w:val="00A074CA"/>
    <w:rPr>
      <w:b/>
      <w:bCs/>
    </w:rPr>
  </w:style>
  <w:style w:type="character" w:customStyle="1" w:styleId="CommentSubjectChar">
    <w:name w:val="Comment Subject Char"/>
    <w:basedOn w:val="CommentTextChar"/>
    <w:link w:val="CommentSubject"/>
    <w:uiPriority w:val="99"/>
    <w:semiHidden/>
    <w:rsid w:val="00A074CA"/>
    <w:rPr>
      <w:b/>
      <w:bCs/>
      <w:sz w:val="20"/>
      <w:szCs w:val="20"/>
    </w:rPr>
  </w:style>
  <w:style w:type="paragraph" w:customStyle="1" w:styleId="Paperparalevel1">
    <w:name w:val="Paper para level 1"/>
    <w:basedOn w:val="ListParagraph"/>
    <w:link w:val="Paperparalevel1Char"/>
    <w:qFormat/>
    <w:rsid w:val="00AE3E16"/>
    <w:pPr>
      <w:numPr>
        <w:numId w:val="3"/>
      </w:numPr>
      <w:spacing w:after="240"/>
      <w:ind w:left="567" w:hanging="567"/>
    </w:pPr>
    <w:rPr>
      <w:b/>
    </w:rPr>
  </w:style>
  <w:style w:type="paragraph" w:customStyle="1" w:styleId="Paperparalevel2">
    <w:name w:val="Paper para level 2"/>
    <w:basedOn w:val="ListParagraph"/>
    <w:link w:val="Paperparalevel2Char"/>
    <w:qFormat/>
    <w:rsid w:val="00AE3E16"/>
    <w:pPr>
      <w:numPr>
        <w:ilvl w:val="1"/>
        <w:numId w:val="3"/>
      </w:numPr>
      <w:spacing w:after="240"/>
      <w:ind w:left="1134" w:hanging="567"/>
      <w:contextualSpacing w:val="0"/>
    </w:pPr>
  </w:style>
  <w:style w:type="character" w:customStyle="1" w:styleId="ListParagraphChar">
    <w:name w:val="List Paragraph Char"/>
    <w:basedOn w:val="DefaultParagraphFont"/>
    <w:link w:val="ListParagraph"/>
    <w:uiPriority w:val="34"/>
    <w:rsid w:val="00925AF2"/>
  </w:style>
  <w:style w:type="character" w:customStyle="1" w:styleId="Paperparalevel1Char">
    <w:name w:val="Paper para level 1 Char"/>
    <w:basedOn w:val="ListParagraphChar"/>
    <w:link w:val="Paperparalevel1"/>
    <w:rsid w:val="00AE3E16"/>
    <w:rPr>
      <w:b/>
    </w:rPr>
  </w:style>
  <w:style w:type="character" w:customStyle="1" w:styleId="Paperparalevel2Char">
    <w:name w:val="Paper para level 2 Char"/>
    <w:basedOn w:val="ListParagraphChar"/>
    <w:link w:val="Paperparalevel2"/>
    <w:rsid w:val="00AE3E16"/>
  </w:style>
  <w:style w:type="paragraph" w:styleId="PlainText">
    <w:name w:val="Plain Text"/>
    <w:basedOn w:val="Normal"/>
    <w:link w:val="PlainTextChar"/>
    <w:uiPriority w:val="99"/>
    <w:unhideWhenUsed/>
    <w:rsid w:val="00F91D66"/>
    <w:rPr>
      <w:rFonts w:ascii="Calibri" w:eastAsiaTheme="minorEastAsia" w:hAnsi="Calibri"/>
      <w:szCs w:val="21"/>
      <w:lang w:eastAsia="en-GB"/>
    </w:rPr>
  </w:style>
  <w:style w:type="character" w:customStyle="1" w:styleId="PlainTextChar">
    <w:name w:val="Plain Text Char"/>
    <w:basedOn w:val="DefaultParagraphFont"/>
    <w:link w:val="PlainText"/>
    <w:uiPriority w:val="99"/>
    <w:rsid w:val="00F91D66"/>
    <w:rPr>
      <w:rFonts w:ascii="Calibri" w:eastAsiaTheme="minorEastAsia" w:hAnsi="Calibri"/>
      <w:szCs w:val="21"/>
      <w:lang w:eastAsia="en-GB"/>
    </w:rPr>
  </w:style>
  <w:style w:type="paragraph" w:styleId="NoSpacing">
    <w:name w:val="No Spacing"/>
    <w:qFormat/>
    <w:rsid w:val="00F91D66"/>
    <w:pPr>
      <w:spacing w:after="0" w:line="240" w:lineRule="auto"/>
    </w:pPr>
    <w:rPr>
      <w:rFonts w:eastAsiaTheme="minorEastAsia"/>
      <w:lang w:eastAsia="en-GB"/>
    </w:rPr>
  </w:style>
  <w:style w:type="character" w:customStyle="1" w:styleId="Heading3Char">
    <w:name w:val="Heading 3 Char"/>
    <w:basedOn w:val="DefaultParagraphFont"/>
    <w:link w:val="Heading3"/>
    <w:uiPriority w:val="9"/>
    <w:semiHidden/>
    <w:rsid w:val="00AE3E16"/>
    <w:rPr>
      <w:rFonts w:asciiTheme="majorHAnsi" w:eastAsiaTheme="majorEastAsia" w:hAnsiTheme="majorHAnsi" w:cstheme="majorBidi"/>
      <w:b/>
      <w:bCs/>
      <w:color w:val="4F81BD" w:themeColor="accent1"/>
    </w:rPr>
  </w:style>
  <w:style w:type="paragraph" w:styleId="FootnoteText">
    <w:name w:val="footnote text"/>
    <w:basedOn w:val="Normal"/>
    <w:link w:val="FootnoteTextChar"/>
    <w:semiHidden/>
    <w:rsid w:val="00AE3E16"/>
    <w:pPr>
      <w:spacing w:after="120"/>
      <w:ind w:left="360" w:hanging="360"/>
    </w:pPr>
    <w:rPr>
      <w:rFonts w:ascii="Calibri" w:eastAsia="Times New Roman" w:hAnsi="Calibri" w:cs="Times New Roman"/>
      <w:sz w:val="20"/>
      <w:szCs w:val="24"/>
      <w:lang w:eastAsia="en-GB"/>
    </w:rPr>
  </w:style>
  <w:style w:type="character" w:customStyle="1" w:styleId="FootnoteTextChar">
    <w:name w:val="Footnote Text Char"/>
    <w:basedOn w:val="DefaultParagraphFont"/>
    <w:link w:val="FootnoteText"/>
    <w:semiHidden/>
    <w:rsid w:val="00AE3E16"/>
    <w:rPr>
      <w:rFonts w:ascii="Calibri" w:eastAsia="Times New Roman" w:hAnsi="Calibri" w:cs="Times New Roman"/>
      <w:sz w:val="20"/>
      <w:szCs w:val="24"/>
      <w:lang w:eastAsia="en-GB"/>
    </w:rPr>
  </w:style>
  <w:style w:type="character" w:styleId="FootnoteReference">
    <w:name w:val="footnote reference"/>
    <w:semiHidden/>
    <w:rsid w:val="00AE3E16"/>
    <w:rPr>
      <w:vertAlign w:val="superscript"/>
    </w:rPr>
  </w:style>
  <w:style w:type="character" w:styleId="Hyperlink">
    <w:name w:val="Hyperlink"/>
    <w:basedOn w:val="DefaultParagraphFont"/>
    <w:rsid w:val="00AE3E16"/>
    <w:rPr>
      <w:color w:val="0000FF" w:themeColor="hyperlink"/>
      <w:u w:val="single"/>
    </w:rPr>
  </w:style>
  <w:style w:type="paragraph" w:styleId="NormalWeb">
    <w:name w:val="Normal (Web)"/>
    <w:basedOn w:val="Normal"/>
    <w:uiPriority w:val="99"/>
    <w:unhideWhenUsed/>
    <w:rsid w:val="00254F42"/>
    <w:pPr>
      <w:spacing w:before="100" w:beforeAutospacing="1" w:after="100" w:afterAutospacing="1"/>
    </w:pPr>
    <w:rPr>
      <w:rFonts w:ascii="Times New Roman" w:hAnsi="Times New Roman" w:cs="Times New Roman"/>
      <w:sz w:val="24"/>
      <w:szCs w:val="24"/>
      <w:lang w:val="en-US"/>
    </w:rPr>
  </w:style>
  <w:style w:type="table" w:customStyle="1" w:styleId="GridTable1Light-Accent11">
    <w:name w:val="Grid Table 1 Light - Accent 11"/>
    <w:basedOn w:val="TableNormal"/>
    <w:uiPriority w:val="46"/>
    <w:rsid w:val="008B42FE"/>
    <w:pPr>
      <w:spacing w:after="0" w:line="240" w:lineRule="auto"/>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HLbodystyle">
    <w:name w:val="HL body style"/>
    <w:basedOn w:val="Normal"/>
    <w:link w:val="HLbodystyleChar"/>
    <w:qFormat/>
    <w:rsid w:val="00A563C0"/>
    <w:pPr>
      <w:jc w:val="both"/>
    </w:pPr>
    <w:rPr>
      <w:rFonts w:eastAsia="Times New Roman" w:cs="Times New Roman"/>
      <w:color w:val="595959" w:themeColor="text1" w:themeTint="A6"/>
      <w:sz w:val="24"/>
      <w:szCs w:val="24"/>
    </w:rPr>
  </w:style>
  <w:style w:type="character" w:customStyle="1" w:styleId="HLbodystyleChar">
    <w:name w:val="HL body style Char"/>
    <w:basedOn w:val="DefaultParagraphFont"/>
    <w:link w:val="HLbodystyle"/>
    <w:rsid w:val="00A563C0"/>
    <w:rPr>
      <w:rFonts w:eastAsia="Times New Roman" w:cs="Times New Roman"/>
      <w:color w:val="595959" w:themeColor="text1" w:themeTint="A6"/>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18B"/>
    <w:pPr>
      <w:spacing w:after="0" w:line="240" w:lineRule="auto"/>
    </w:pPr>
  </w:style>
  <w:style w:type="paragraph" w:styleId="Heading1">
    <w:name w:val="heading 1"/>
    <w:basedOn w:val="Normal"/>
    <w:link w:val="Heading1Char"/>
    <w:uiPriority w:val="1"/>
    <w:qFormat/>
    <w:rsid w:val="00EA3CBF"/>
    <w:pPr>
      <w:keepNext/>
      <w:keepLines/>
      <w:widowControl w:val="0"/>
      <w:spacing w:after="240"/>
      <w:outlineLvl w:val="0"/>
    </w:pPr>
    <w:rPr>
      <w:rFonts w:ascii="Calibri" w:eastAsia="Calibri" w:hAnsi="Calibri"/>
      <w:b/>
      <w:bCs/>
      <w:szCs w:val="26"/>
      <w:lang w:val="en-US"/>
    </w:rPr>
  </w:style>
  <w:style w:type="paragraph" w:styleId="Heading2">
    <w:name w:val="heading 2"/>
    <w:basedOn w:val="Normal"/>
    <w:link w:val="Heading2Char"/>
    <w:uiPriority w:val="1"/>
    <w:qFormat/>
    <w:rsid w:val="00EA3CBF"/>
    <w:pPr>
      <w:keepNext/>
      <w:keepLines/>
      <w:widowControl w:val="0"/>
      <w:spacing w:after="240"/>
      <w:outlineLvl w:val="1"/>
    </w:pPr>
    <w:rPr>
      <w:rFonts w:ascii="Calibri" w:eastAsia="Calibri" w:hAnsi="Calibri"/>
      <w:b/>
      <w:bCs/>
      <w:i/>
      <w:szCs w:val="26"/>
      <w:lang w:val="en-US"/>
    </w:rPr>
  </w:style>
  <w:style w:type="paragraph" w:styleId="Heading3">
    <w:name w:val="heading 3"/>
    <w:basedOn w:val="Normal"/>
    <w:next w:val="Normal"/>
    <w:link w:val="Heading3Char"/>
    <w:uiPriority w:val="9"/>
    <w:semiHidden/>
    <w:unhideWhenUsed/>
    <w:qFormat/>
    <w:rsid w:val="00AE3E1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C7FD7"/>
    <w:pPr>
      <w:ind w:left="720"/>
      <w:contextualSpacing/>
    </w:pPr>
  </w:style>
  <w:style w:type="paragraph" w:styleId="Header">
    <w:name w:val="header"/>
    <w:basedOn w:val="Normal"/>
    <w:link w:val="HeaderChar"/>
    <w:uiPriority w:val="99"/>
    <w:unhideWhenUsed/>
    <w:rsid w:val="001B6AFB"/>
    <w:pPr>
      <w:tabs>
        <w:tab w:val="center" w:pos="4513"/>
        <w:tab w:val="right" w:pos="9026"/>
      </w:tabs>
    </w:pPr>
  </w:style>
  <w:style w:type="character" w:customStyle="1" w:styleId="HeaderChar">
    <w:name w:val="Header Char"/>
    <w:basedOn w:val="DefaultParagraphFont"/>
    <w:link w:val="Header"/>
    <w:uiPriority w:val="99"/>
    <w:rsid w:val="001B6AFB"/>
  </w:style>
  <w:style w:type="paragraph" w:styleId="Footer">
    <w:name w:val="footer"/>
    <w:basedOn w:val="Normal"/>
    <w:link w:val="FooterChar"/>
    <w:uiPriority w:val="99"/>
    <w:unhideWhenUsed/>
    <w:rsid w:val="001B6AFB"/>
    <w:pPr>
      <w:tabs>
        <w:tab w:val="center" w:pos="4513"/>
        <w:tab w:val="right" w:pos="9026"/>
      </w:tabs>
    </w:pPr>
  </w:style>
  <w:style w:type="character" w:customStyle="1" w:styleId="FooterChar">
    <w:name w:val="Footer Char"/>
    <w:basedOn w:val="DefaultParagraphFont"/>
    <w:link w:val="Footer"/>
    <w:uiPriority w:val="99"/>
    <w:rsid w:val="001B6AFB"/>
  </w:style>
  <w:style w:type="paragraph" w:styleId="BalloonText">
    <w:name w:val="Balloon Text"/>
    <w:basedOn w:val="Normal"/>
    <w:link w:val="BalloonTextChar"/>
    <w:uiPriority w:val="99"/>
    <w:semiHidden/>
    <w:unhideWhenUsed/>
    <w:rsid w:val="001B6AFB"/>
    <w:rPr>
      <w:rFonts w:ascii="Tahoma" w:hAnsi="Tahoma" w:cs="Tahoma"/>
      <w:sz w:val="16"/>
      <w:szCs w:val="16"/>
    </w:rPr>
  </w:style>
  <w:style w:type="character" w:customStyle="1" w:styleId="BalloonTextChar">
    <w:name w:val="Balloon Text Char"/>
    <w:basedOn w:val="DefaultParagraphFont"/>
    <w:link w:val="BalloonText"/>
    <w:uiPriority w:val="99"/>
    <w:semiHidden/>
    <w:rsid w:val="001B6AFB"/>
    <w:rPr>
      <w:rFonts w:ascii="Tahoma" w:hAnsi="Tahoma" w:cs="Tahoma"/>
      <w:sz w:val="16"/>
      <w:szCs w:val="16"/>
    </w:rPr>
  </w:style>
  <w:style w:type="table" w:styleId="TableGrid">
    <w:name w:val="Table Grid"/>
    <w:basedOn w:val="TableNormal"/>
    <w:uiPriority w:val="59"/>
    <w:rsid w:val="00D3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D3025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2-Accent1">
    <w:name w:val="Medium Shading 2 Accent 1"/>
    <w:basedOn w:val="TableNormal"/>
    <w:uiPriority w:val="64"/>
    <w:rsid w:val="00D3025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B263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1Char">
    <w:name w:val="Heading 1 Char"/>
    <w:basedOn w:val="DefaultParagraphFont"/>
    <w:link w:val="Heading1"/>
    <w:uiPriority w:val="1"/>
    <w:rsid w:val="00EA3CBF"/>
    <w:rPr>
      <w:rFonts w:ascii="Calibri" w:eastAsia="Calibri" w:hAnsi="Calibri"/>
      <w:b/>
      <w:bCs/>
      <w:szCs w:val="26"/>
      <w:lang w:val="en-US"/>
    </w:rPr>
  </w:style>
  <w:style w:type="character" w:customStyle="1" w:styleId="Heading2Char">
    <w:name w:val="Heading 2 Char"/>
    <w:basedOn w:val="DefaultParagraphFont"/>
    <w:link w:val="Heading2"/>
    <w:uiPriority w:val="1"/>
    <w:rsid w:val="00EA3CBF"/>
    <w:rPr>
      <w:rFonts w:ascii="Calibri" w:eastAsia="Calibri" w:hAnsi="Calibri"/>
      <w:b/>
      <w:bCs/>
      <w:i/>
      <w:szCs w:val="26"/>
      <w:lang w:val="en-US"/>
    </w:rPr>
  </w:style>
  <w:style w:type="paragraph" w:styleId="BodyText">
    <w:name w:val="Body Text"/>
    <w:basedOn w:val="Normal"/>
    <w:link w:val="BodyTextChar"/>
    <w:uiPriority w:val="1"/>
    <w:qFormat/>
    <w:rsid w:val="001663F0"/>
    <w:pPr>
      <w:widowControl w:val="0"/>
      <w:ind w:left="284" w:hanging="284"/>
    </w:pPr>
    <w:rPr>
      <w:rFonts w:ascii="Calibri" w:eastAsia="Calibri" w:hAnsi="Calibri"/>
      <w:szCs w:val="26"/>
    </w:rPr>
  </w:style>
  <w:style w:type="character" w:customStyle="1" w:styleId="BodyTextChar">
    <w:name w:val="Body Text Char"/>
    <w:basedOn w:val="DefaultParagraphFont"/>
    <w:link w:val="BodyText"/>
    <w:uiPriority w:val="1"/>
    <w:rsid w:val="001663F0"/>
    <w:rPr>
      <w:rFonts w:ascii="Calibri" w:eastAsia="Calibri" w:hAnsi="Calibri"/>
      <w:szCs w:val="26"/>
    </w:rPr>
  </w:style>
  <w:style w:type="paragraph" w:customStyle="1" w:styleId="TableParagraph">
    <w:name w:val="Table Paragraph"/>
    <w:basedOn w:val="Normal"/>
    <w:uiPriority w:val="1"/>
    <w:qFormat/>
    <w:rsid w:val="003D462C"/>
    <w:pPr>
      <w:widowControl w:val="0"/>
    </w:pPr>
    <w:rPr>
      <w:lang w:val="en-US"/>
    </w:rPr>
  </w:style>
  <w:style w:type="paragraph" w:customStyle="1" w:styleId="Numbering">
    <w:name w:val="Numbering"/>
    <w:basedOn w:val="BodyText"/>
    <w:link w:val="NumberingChar"/>
    <w:uiPriority w:val="99"/>
    <w:qFormat/>
    <w:rsid w:val="00EA3CBF"/>
    <w:pPr>
      <w:numPr>
        <w:numId w:val="2"/>
      </w:numPr>
      <w:spacing w:after="240"/>
    </w:pPr>
    <w:rPr>
      <w:rFonts w:asciiTheme="minorHAnsi" w:hAnsiTheme="minorHAnsi"/>
      <w:szCs w:val="22"/>
    </w:rPr>
  </w:style>
  <w:style w:type="paragraph" w:customStyle="1" w:styleId="Romannumbering">
    <w:name w:val="Roman numbering"/>
    <w:basedOn w:val="BodyText"/>
    <w:link w:val="RomannumberingChar"/>
    <w:qFormat/>
    <w:rsid w:val="00D31A6E"/>
    <w:pPr>
      <w:numPr>
        <w:ilvl w:val="1"/>
        <w:numId w:val="2"/>
      </w:numPr>
      <w:spacing w:after="240"/>
      <w:ind w:left="1134" w:hanging="567"/>
    </w:pPr>
    <w:rPr>
      <w:rFonts w:asciiTheme="minorHAnsi" w:hAnsiTheme="minorHAnsi"/>
      <w:szCs w:val="22"/>
    </w:rPr>
  </w:style>
  <w:style w:type="character" w:customStyle="1" w:styleId="NumberingChar">
    <w:name w:val="Numbering Char"/>
    <w:basedOn w:val="BodyTextChar"/>
    <w:link w:val="Numbering"/>
    <w:uiPriority w:val="99"/>
    <w:rsid w:val="00EA3CBF"/>
    <w:rPr>
      <w:rFonts w:ascii="Calibri" w:eastAsia="Calibri" w:hAnsi="Calibri"/>
      <w:szCs w:val="26"/>
    </w:rPr>
  </w:style>
  <w:style w:type="paragraph" w:customStyle="1" w:styleId="Bullets">
    <w:name w:val="Bullets"/>
    <w:basedOn w:val="BodyText"/>
    <w:link w:val="BulletsChar"/>
    <w:uiPriority w:val="99"/>
    <w:qFormat/>
    <w:rsid w:val="009525D0"/>
    <w:pPr>
      <w:numPr>
        <w:numId w:val="1"/>
      </w:numPr>
      <w:spacing w:after="240"/>
      <w:ind w:left="1418" w:hanging="284"/>
    </w:pPr>
    <w:rPr>
      <w:rFonts w:asciiTheme="minorHAnsi" w:hAnsiTheme="minorHAnsi"/>
      <w:szCs w:val="22"/>
    </w:rPr>
  </w:style>
  <w:style w:type="character" w:customStyle="1" w:styleId="RomannumberingChar">
    <w:name w:val="Roman numbering Char"/>
    <w:basedOn w:val="BodyTextChar"/>
    <w:link w:val="Romannumbering"/>
    <w:rsid w:val="00D31A6E"/>
    <w:rPr>
      <w:rFonts w:ascii="Calibri" w:eastAsia="Calibri" w:hAnsi="Calibri"/>
      <w:szCs w:val="26"/>
    </w:rPr>
  </w:style>
  <w:style w:type="character" w:styleId="CommentReference">
    <w:name w:val="annotation reference"/>
    <w:basedOn w:val="DefaultParagraphFont"/>
    <w:uiPriority w:val="99"/>
    <w:semiHidden/>
    <w:unhideWhenUsed/>
    <w:rsid w:val="00A074CA"/>
    <w:rPr>
      <w:sz w:val="16"/>
      <w:szCs w:val="16"/>
    </w:rPr>
  </w:style>
  <w:style w:type="character" w:customStyle="1" w:styleId="BulletsChar">
    <w:name w:val="Bullets Char"/>
    <w:basedOn w:val="BodyTextChar"/>
    <w:link w:val="Bullets"/>
    <w:uiPriority w:val="99"/>
    <w:rsid w:val="009525D0"/>
    <w:rPr>
      <w:rFonts w:ascii="Calibri" w:eastAsia="Calibri" w:hAnsi="Calibri"/>
      <w:szCs w:val="26"/>
    </w:rPr>
  </w:style>
  <w:style w:type="paragraph" w:styleId="CommentText">
    <w:name w:val="annotation text"/>
    <w:basedOn w:val="Normal"/>
    <w:link w:val="CommentTextChar"/>
    <w:uiPriority w:val="99"/>
    <w:semiHidden/>
    <w:unhideWhenUsed/>
    <w:rsid w:val="00A074CA"/>
    <w:rPr>
      <w:sz w:val="20"/>
      <w:szCs w:val="20"/>
    </w:rPr>
  </w:style>
  <w:style w:type="character" w:customStyle="1" w:styleId="CommentTextChar">
    <w:name w:val="Comment Text Char"/>
    <w:basedOn w:val="DefaultParagraphFont"/>
    <w:link w:val="CommentText"/>
    <w:uiPriority w:val="99"/>
    <w:semiHidden/>
    <w:rsid w:val="00A074CA"/>
    <w:rPr>
      <w:sz w:val="20"/>
      <w:szCs w:val="20"/>
    </w:rPr>
  </w:style>
  <w:style w:type="paragraph" w:styleId="CommentSubject">
    <w:name w:val="annotation subject"/>
    <w:basedOn w:val="CommentText"/>
    <w:next w:val="CommentText"/>
    <w:link w:val="CommentSubjectChar"/>
    <w:uiPriority w:val="99"/>
    <w:semiHidden/>
    <w:unhideWhenUsed/>
    <w:rsid w:val="00A074CA"/>
    <w:rPr>
      <w:b/>
      <w:bCs/>
    </w:rPr>
  </w:style>
  <w:style w:type="character" w:customStyle="1" w:styleId="CommentSubjectChar">
    <w:name w:val="Comment Subject Char"/>
    <w:basedOn w:val="CommentTextChar"/>
    <w:link w:val="CommentSubject"/>
    <w:uiPriority w:val="99"/>
    <w:semiHidden/>
    <w:rsid w:val="00A074CA"/>
    <w:rPr>
      <w:b/>
      <w:bCs/>
      <w:sz w:val="20"/>
      <w:szCs w:val="20"/>
    </w:rPr>
  </w:style>
  <w:style w:type="paragraph" w:customStyle="1" w:styleId="Paperparalevel1">
    <w:name w:val="Paper para level 1"/>
    <w:basedOn w:val="ListParagraph"/>
    <w:link w:val="Paperparalevel1Char"/>
    <w:qFormat/>
    <w:rsid w:val="00AE3E16"/>
    <w:pPr>
      <w:numPr>
        <w:numId w:val="3"/>
      </w:numPr>
      <w:spacing w:after="240"/>
      <w:ind w:left="567" w:hanging="567"/>
    </w:pPr>
    <w:rPr>
      <w:b/>
    </w:rPr>
  </w:style>
  <w:style w:type="paragraph" w:customStyle="1" w:styleId="Paperparalevel2">
    <w:name w:val="Paper para level 2"/>
    <w:basedOn w:val="ListParagraph"/>
    <w:link w:val="Paperparalevel2Char"/>
    <w:qFormat/>
    <w:rsid w:val="00AE3E16"/>
    <w:pPr>
      <w:numPr>
        <w:ilvl w:val="1"/>
        <w:numId w:val="3"/>
      </w:numPr>
      <w:spacing w:after="240"/>
      <w:ind w:left="1134" w:hanging="567"/>
      <w:contextualSpacing w:val="0"/>
    </w:pPr>
  </w:style>
  <w:style w:type="character" w:customStyle="1" w:styleId="ListParagraphChar">
    <w:name w:val="List Paragraph Char"/>
    <w:basedOn w:val="DefaultParagraphFont"/>
    <w:link w:val="ListParagraph"/>
    <w:uiPriority w:val="34"/>
    <w:rsid w:val="00925AF2"/>
  </w:style>
  <w:style w:type="character" w:customStyle="1" w:styleId="Paperparalevel1Char">
    <w:name w:val="Paper para level 1 Char"/>
    <w:basedOn w:val="ListParagraphChar"/>
    <w:link w:val="Paperparalevel1"/>
    <w:rsid w:val="00AE3E16"/>
    <w:rPr>
      <w:b/>
    </w:rPr>
  </w:style>
  <w:style w:type="character" w:customStyle="1" w:styleId="Paperparalevel2Char">
    <w:name w:val="Paper para level 2 Char"/>
    <w:basedOn w:val="ListParagraphChar"/>
    <w:link w:val="Paperparalevel2"/>
    <w:rsid w:val="00AE3E16"/>
  </w:style>
  <w:style w:type="paragraph" w:styleId="PlainText">
    <w:name w:val="Plain Text"/>
    <w:basedOn w:val="Normal"/>
    <w:link w:val="PlainTextChar"/>
    <w:uiPriority w:val="99"/>
    <w:unhideWhenUsed/>
    <w:rsid w:val="00F91D66"/>
    <w:rPr>
      <w:rFonts w:ascii="Calibri" w:eastAsiaTheme="minorEastAsia" w:hAnsi="Calibri"/>
      <w:szCs w:val="21"/>
      <w:lang w:eastAsia="en-GB"/>
    </w:rPr>
  </w:style>
  <w:style w:type="character" w:customStyle="1" w:styleId="PlainTextChar">
    <w:name w:val="Plain Text Char"/>
    <w:basedOn w:val="DefaultParagraphFont"/>
    <w:link w:val="PlainText"/>
    <w:uiPriority w:val="99"/>
    <w:rsid w:val="00F91D66"/>
    <w:rPr>
      <w:rFonts w:ascii="Calibri" w:eastAsiaTheme="minorEastAsia" w:hAnsi="Calibri"/>
      <w:szCs w:val="21"/>
      <w:lang w:eastAsia="en-GB"/>
    </w:rPr>
  </w:style>
  <w:style w:type="paragraph" w:styleId="NoSpacing">
    <w:name w:val="No Spacing"/>
    <w:qFormat/>
    <w:rsid w:val="00F91D66"/>
    <w:pPr>
      <w:spacing w:after="0" w:line="240" w:lineRule="auto"/>
    </w:pPr>
    <w:rPr>
      <w:rFonts w:eastAsiaTheme="minorEastAsia"/>
      <w:lang w:eastAsia="en-GB"/>
    </w:rPr>
  </w:style>
  <w:style w:type="character" w:customStyle="1" w:styleId="Heading3Char">
    <w:name w:val="Heading 3 Char"/>
    <w:basedOn w:val="DefaultParagraphFont"/>
    <w:link w:val="Heading3"/>
    <w:uiPriority w:val="9"/>
    <w:semiHidden/>
    <w:rsid w:val="00AE3E16"/>
    <w:rPr>
      <w:rFonts w:asciiTheme="majorHAnsi" w:eastAsiaTheme="majorEastAsia" w:hAnsiTheme="majorHAnsi" w:cstheme="majorBidi"/>
      <w:b/>
      <w:bCs/>
      <w:color w:val="4F81BD" w:themeColor="accent1"/>
    </w:rPr>
  </w:style>
  <w:style w:type="paragraph" w:styleId="FootnoteText">
    <w:name w:val="footnote text"/>
    <w:basedOn w:val="Normal"/>
    <w:link w:val="FootnoteTextChar"/>
    <w:semiHidden/>
    <w:rsid w:val="00AE3E16"/>
    <w:pPr>
      <w:spacing w:after="120"/>
      <w:ind w:left="360" w:hanging="360"/>
    </w:pPr>
    <w:rPr>
      <w:rFonts w:ascii="Calibri" w:eastAsia="Times New Roman" w:hAnsi="Calibri" w:cs="Times New Roman"/>
      <w:sz w:val="20"/>
      <w:szCs w:val="24"/>
      <w:lang w:eastAsia="en-GB"/>
    </w:rPr>
  </w:style>
  <w:style w:type="character" w:customStyle="1" w:styleId="FootnoteTextChar">
    <w:name w:val="Footnote Text Char"/>
    <w:basedOn w:val="DefaultParagraphFont"/>
    <w:link w:val="FootnoteText"/>
    <w:semiHidden/>
    <w:rsid w:val="00AE3E16"/>
    <w:rPr>
      <w:rFonts w:ascii="Calibri" w:eastAsia="Times New Roman" w:hAnsi="Calibri" w:cs="Times New Roman"/>
      <w:sz w:val="20"/>
      <w:szCs w:val="24"/>
      <w:lang w:eastAsia="en-GB"/>
    </w:rPr>
  </w:style>
  <w:style w:type="character" w:styleId="FootnoteReference">
    <w:name w:val="footnote reference"/>
    <w:semiHidden/>
    <w:rsid w:val="00AE3E16"/>
    <w:rPr>
      <w:vertAlign w:val="superscript"/>
    </w:rPr>
  </w:style>
  <w:style w:type="character" w:styleId="Hyperlink">
    <w:name w:val="Hyperlink"/>
    <w:basedOn w:val="DefaultParagraphFont"/>
    <w:rsid w:val="00AE3E16"/>
    <w:rPr>
      <w:color w:val="0000FF" w:themeColor="hyperlink"/>
      <w:u w:val="single"/>
    </w:rPr>
  </w:style>
  <w:style w:type="paragraph" w:styleId="NormalWeb">
    <w:name w:val="Normal (Web)"/>
    <w:basedOn w:val="Normal"/>
    <w:uiPriority w:val="99"/>
    <w:unhideWhenUsed/>
    <w:rsid w:val="00254F42"/>
    <w:pPr>
      <w:spacing w:before="100" w:beforeAutospacing="1" w:after="100" w:afterAutospacing="1"/>
    </w:pPr>
    <w:rPr>
      <w:rFonts w:ascii="Times New Roman" w:hAnsi="Times New Roman" w:cs="Times New Roman"/>
      <w:sz w:val="24"/>
      <w:szCs w:val="24"/>
      <w:lang w:val="en-US"/>
    </w:rPr>
  </w:style>
  <w:style w:type="table" w:customStyle="1" w:styleId="GridTable1Light-Accent11">
    <w:name w:val="Grid Table 1 Light - Accent 11"/>
    <w:basedOn w:val="TableNormal"/>
    <w:uiPriority w:val="46"/>
    <w:rsid w:val="008B42FE"/>
    <w:pPr>
      <w:spacing w:after="0" w:line="240" w:lineRule="auto"/>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HLbodystyle">
    <w:name w:val="HL body style"/>
    <w:basedOn w:val="Normal"/>
    <w:link w:val="HLbodystyleChar"/>
    <w:qFormat/>
    <w:rsid w:val="00A563C0"/>
    <w:pPr>
      <w:jc w:val="both"/>
    </w:pPr>
    <w:rPr>
      <w:rFonts w:eastAsia="Times New Roman" w:cs="Times New Roman"/>
      <w:color w:val="595959" w:themeColor="text1" w:themeTint="A6"/>
      <w:sz w:val="24"/>
      <w:szCs w:val="24"/>
    </w:rPr>
  </w:style>
  <w:style w:type="character" w:customStyle="1" w:styleId="HLbodystyleChar">
    <w:name w:val="HL body style Char"/>
    <w:basedOn w:val="DefaultParagraphFont"/>
    <w:link w:val="HLbodystyle"/>
    <w:rsid w:val="00A563C0"/>
    <w:rPr>
      <w:rFonts w:eastAsia="Times New Roman" w:cs="Times New Roman"/>
      <w:color w:val="595959" w:themeColor="text1" w:themeTint="A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192544">
      <w:bodyDiv w:val="1"/>
      <w:marLeft w:val="0"/>
      <w:marRight w:val="0"/>
      <w:marTop w:val="0"/>
      <w:marBottom w:val="0"/>
      <w:divBdr>
        <w:top w:val="none" w:sz="0" w:space="0" w:color="auto"/>
        <w:left w:val="none" w:sz="0" w:space="0" w:color="auto"/>
        <w:bottom w:val="none" w:sz="0" w:space="0" w:color="auto"/>
        <w:right w:val="none" w:sz="0" w:space="0" w:color="auto"/>
      </w:divBdr>
    </w:div>
    <w:div w:id="293215634">
      <w:bodyDiv w:val="1"/>
      <w:marLeft w:val="0"/>
      <w:marRight w:val="0"/>
      <w:marTop w:val="0"/>
      <w:marBottom w:val="0"/>
      <w:divBdr>
        <w:top w:val="none" w:sz="0" w:space="0" w:color="auto"/>
        <w:left w:val="none" w:sz="0" w:space="0" w:color="auto"/>
        <w:bottom w:val="none" w:sz="0" w:space="0" w:color="auto"/>
        <w:right w:val="none" w:sz="0" w:space="0" w:color="auto"/>
      </w:divBdr>
    </w:div>
    <w:div w:id="795486283">
      <w:bodyDiv w:val="1"/>
      <w:marLeft w:val="0"/>
      <w:marRight w:val="0"/>
      <w:marTop w:val="0"/>
      <w:marBottom w:val="0"/>
      <w:divBdr>
        <w:top w:val="none" w:sz="0" w:space="0" w:color="auto"/>
        <w:left w:val="none" w:sz="0" w:space="0" w:color="auto"/>
        <w:bottom w:val="none" w:sz="0" w:space="0" w:color="auto"/>
        <w:right w:val="none" w:sz="0" w:space="0" w:color="auto"/>
      </w:divBdr>
    </w:div>
    <w:div w:id="831603536">
      <w:bodyDiv w:val="1"/>
      <w:marLeft w:val="0"/>
      <w:marRight w:val="0"/>
      <w:marTop w:val="0"/>
      <w:marBottom w:val="0"/>
      <w:divBdr>
        <w:top w:val="none" w:sz="0" w:space="0" w:color="auto"/>
        <w:left w:val="none" w:sz="0" w:space="0" w:color="auto"/>
        <w:bottom w:val="none" w:sz="0" w:space="0" w:color="auto"/>
        <w:right w:val="none" w:sz="0" w:space="0" w:color="auto"/>
      </w:divBdr>
    </w:div>
    <w:div w:id="189611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09D79-4D6D-43EF-BDD5-F4B5560C3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1369</Words>
  <Characters>7806</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GCU</Company>
  <LinksUpToDate>false</LinksUpToDate>
  <CharactersWithSpaces>9157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henderson</dc:creator>
  <cp:lastModifiedBy>setup</cp:lastModifiedBy>
  <cp:revision>2</cp:revision>
  <cp:lastPrinted>2016-08-08T07:45:00Z</cp:lastPrinted>
  <dcterms:created xsi:type="dcterms:W3CDTF">2019-12-05T10:49:00Z</dcterms:created>
  <dcterms:modified xsi:type="dcterms:W3CDTF">2019-12-05T10:49:00Z</dcterms:modified>
</cp:coreProperties>
</file>