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EF6DE" w14:textId="77777777" w:rsidR="00D30253" w:rsidRPr="000D2B71" w:rsidRDefault="00D30253" w:rsidP="00D30253">
      <w:pPr>
        <w:rPr>
          <w:b/>
          <w:sz w:val="24"/>
          <w:szCs w:val="24"/>
        </w:rPr>
      </w:pPr>
      <w:r w:rsidRPr="000D2B71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4D8FC9" wp14:editId="3D91ED22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2070735" cy="424180"/>
            <wp:effectExtent l="0" t="0" r="571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1529A" w14:textId="77777777" w:rsidR="00D30253" w:rsidRPr="000D2B71" w:rsidRDefault="00D30253" w:rsidP="00D30253">
      <w:pPr>
        <w:rPr>
          <w:b/>
          <w:sz w:val="24"/>
          <w:szCs w:val="24"/>
        </w:rPr>
      </w:pPr>
    </w:p>
    <w:p w14:paraId="6C6AC15F" w14:textId="77777777" w:rsidR="001663F0" w:rsidRPr="000D2B71" w:rsidRDefault="001663F0" w:rsidP="00D30253">
      <w:pPr>
        <w:rPr>
          <w:b/>
          <w:sz w:val="24"/>
          <w:szCs w:val="24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D30253" w:rsidRPr="000D2B71" w14:paraId="6E7D10A3" w14:textId="77777777" w:rsidTr="1243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6895B36" w14:textId="4EC0CECC" w:rsidR="00D30253" w:rsidRPr="000D2B71" w:rsidRDefault="00F80D5A" w:rsidP="00967CB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 &amp; Resources</w:t>
            </w:r>
            <w:r w:rsidR="00796373">
              <w:rPr>
                <w:sz w:val="28"/>
                <w:szCs w:val="28"/>
              </w:rPr>
              <w:t xml:space="preserve"> </w:t>
            </w:r>
            <w:r w:rsidR="00A87B53" w:rsidRPr="000D2B71">
              <w:rPr>
                <w:sz w:val="28"/>
                <w:szCs w:val="28"/>
              </w:rPr>
              <w:t xml:space="preserve">Committee </w:t>
            </w:r>
          </w:p>
        </w:tc>
      </w:tr>
      <w:tr w:rsidR="00D30253" w:rsidRPr="000D2B71" w14:paraId="4BD2116C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48DD4" w:themeColor="text2" w:themeTint="99"/>
            </w:tcBorders>
          </w:tcPr>
          <w:p w14:paraId="4EF43E3E" w14:textId="77777777" w:rsidR="00D30253" w:rsidRPr="000D2B71" w:rsidRDefault="00D30253" w:rsidP="00B26342">
            <w:pPr>
              <w:spacing w:line="360" w:lineRule="auto"/>
            </w:pPr>
            <w:r w:rsidRPr="000D2B71">
              <w:t>Date</w:t>
            </w:r>
            <w:r w:rsidR="00A25B32" w:rsidRPr="000D2B71">
              <w:t xml:space="preserve"> of M</w:t>
            </w:r>
            <w:r w:rsidR="00B26342" w:rsidRPr="000D2B71">
              <w:t xml:space="preserve">eeting </w:t>
            </w:r>
          </w:p>
        </w:tc>
        <w:tc>
          <w:tcPr>
            <w:tcW w:w="6866" w:type="dxa"/>
            <w:tcBorders>
              <w:top w:val="single" w:sz="4" w:space="0" w:color="548DD4" w:themeColor="text2" w:themeTint="99"/>
              <w:right w:val="nil"/>
            </w:tcBorders>
          </w:tcPr>
          <w:p w14:paraId="0B04A246" w14:textId="761E7556" w:rsidR="00D30253" w:rsidRPr="000D2B71" w:rsidRDefault="009C4EBB" w:rsidP="00630F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 18 December 2019</w:t>
            </w:r>
          </w:p>
        </w:tc>
      </w:tr>
      <w:tr w:rsidR="00D30253" w:rsidRPr="000D2B71" w14:paraId="65F3F3C5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4F34CB3" w14:textId="77777777" w:rsidR="00D30253" w:rsidRPr="000D2B71" w:rsidRDefault="00A25B32" w:rsidP="00B26342">
            <w:pPr>
              <w:spacing w:line="360" w:lineRule="auto"/>
            </w:pPr>
            <w:r w:rsidRPr="000D2B71">
              <w:t>Paper T</w:t>
            </w:r>
            <w:r w:rsidR="00B26342" w:rsidRPr="000D2B71">
              <w:t>itle</w:t>
            </w: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</w:tcPr>
          <w:p w14:paraId="14D26185" w14:textId="65877B65" w:rsidR="00D30253" w:rsidRPr="000D2B71" w:rsidRDefault="009C4EBB" w:rsidP="00394F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Annual </w:t>
            </w:r>
            <w:r w:rsidR="1243F504">
              <w:t xml:space="preserve">Review of </w:t>
            </w:r>
            <w:r w:rsidR="00967CB2">
              <w:t xml:space="preserve">Committee </w:t>
            </w:r>
            <w:r w:rsidR="00394F94">
              <w:t>Terms of Reference</w:t>
            </w:r>
          </w:p>
        </w:tc>
      </w:tr>
      <w:tr w:rsidR="00A25B32" w:rsidRPr="000D2B71" w14:paraId="1AC7E658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DBBF35" w14:textId="77777777" w:rsidR="00A25B32" w:rsidRPr="000D2B71" w:rsidRDefault="00A25B32" w:rsidP="00B26342">
            <w:pPr>
              <w:spacing w:line="360" w:lineRule="auto"/>
            </w:pPr>
            <w:r w:rsidRPr="000D2B71">
              <w:t>Agenda Item</w:t>
            </w:r>
          </w:p>
        </w:tc>
        <w:tc>
          <w:tcPr>
            <w:tcW w:w="6866" w:type="dxa"/>
            <w:tcBorders>
              <w:right w:val="nil"/>
            </w:tcBorders>
          </w:tcPr>
          <w:p w14:paraId="3B432AA6" w14:textId="309BE1FF" w:rsidR="00A44754" w:rsidRPr="000D2B71" w:rsidRDefault="00A7521F" w:rsidP="001F3A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D30253" w:rsidRPr="000D2B71" w14:paraId="67D1E551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DC6EC0" w14:textId="77777777" w:rsidR="00D30253" w:rsidRPr="000D2B71" w:rsidRDefault="00A25B32" w:rsidP="00B26342">
            <w:pPr>
              <w:spacing w:line="360" w:lineRule="auto"/>
            </w:pPr>
            <w:r w:rsidRPr="000D2B71">
              <w:t>Paper N</w:t>
            </w:r>
            <w:r w:rsidR="00D30253" w:rsidRPr="000D2B71">
              <w:t>umber</w:t>
            </w:r>
          </w:p>
        </w:tc>
        <w:tc>
          <w:tcPr>
            <w:tcW w:w="6866" w:type="dxa"/>
            <w:tcBorders>
              <w:right w:val="nil"/>
            </w:tcBorders>
          </w:tcPr>
          <w:p w14:paraId="009178BF" w14:textId="614A628E" w:rsidR="00D30253" w:rsidRPr="000D2B71" w:rsidRDefault="00F80D5A" w:rsidP="00394F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PRC2</w:t>
            </w:r>
            <w:r w:rsidR="00A7521F">
              <w:t>-L</w:t>
            </w:r>
          </w:p>
        </w:tc>
      </w:tr>
      <w:tr w:rsidR="00D30253" w:rsidRPr="000D2B71" w14:paraId="0EAF8A9E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A575285" w14:textId="77777777" w:rsidR="00D30253" w:rsidRPr="000D2B71" w:rsidRDefault="00B26342" w:rsidP="00A25B32">
            <w:pPr>
              <w:spacing w:line="360" w:lineRule="auto"/>
            </w:pPr>
            <w:r w:rsidRPr="000D2B71">
              <w:t xml:space="preserve">Responsible </w:t>
            </w:r>
            <w:r w:rsidR="00A25B32" w:rsidRPr="000D2B71">
              <w:t>O</w:t>
            </w:r>
            <w:r w:rsidR="00D30253" w:rsidRPr="000D2B71">
              <w:t xml:space="preserve">fficer </w:t>
            </w:r>
          </w:p>
        </w:tc>
        <w:tc>
          <w:tcPr>
            <w:tcW w:w="6866" w:type="dxa"/>
            <w:tcBorders>
              <w:right w:val="nil"/>
            </w:tcBorders>
          </w:tcPr>
          <w:p w14:paraId="0305C051" w14:textId="77777777" w:rsidR="00D30253" w:rsidRPr="000D2B71" w:rsidRDefault="00025C81" w:rsidP="00025C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Penny Davis, Board Secretary</w:t>
            </w:r>
          </w:p>
        </w:tc>
      </w:tr>
      <w:tr w:rsidR="00D30253" w:rsidRPr="000D2B71" w14:paraId="6873BD27" w14:textId="77777777" w:rsidTr="1243F50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F6582CC" w14:textId="77777777" w:rsidR="00D30253" w:rsidRPr="000D2B71" w:rsidRDefault="00D30253" w:rsidP="00B26342">
            <w:pPr>
              <w:spacing w:line="360" w:lineRule="auto"/>
            </w:pPr>
            <w:r w:rsidRPr="000D2B71">
              <w:t>Status</w:t>
            </w:r>
          </w:p>
        </w:tc>
        <w:tc>
          <w:tcPr>
            <w:tcW w:w="6866" w:type="dxa"/>
            <w:tcBorders>
              <w:right w:val="nil"/>
            </w:tcBorders>
          </w:tcPr>
          <w:p w14:paraId="7457D42D" w14:textId="77777777" w:rsidR="00D30253" w:rsidRPr="000D2B71" w:rsidRDefault="00F64E92" w:rsidP="006C08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3D462C" w:rsidRPr="000D2B71">
              <w:t>isclosable</w:t>
            </w:r>
          </w:p>
        </w:tc>
      </w:tr>
      <w:tr w:rsidR="00D30253" w:rsidRPr="000D2B71" w14:paraId="47750BA5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548DD4" w:themeColor="text2" w:themeTint="99"/>
            </w:tcBorders>
          </w:tcPr>
          <w:p w14:paraId="3B2C7648" w14:textId="77777777" w:rsidR="00D30253" w:rsidRPr="000D2B71" w:rsidRDefault="00D30253" w:rsidP="00B26342">
            <w:pPr>
              <w:spacing w:line="360" w:lineRule="auto"/>
            </w:pPr>
            <w:r w:rsidRPr="000D2B71">
              <w:t>Action</w:t>
            </w:r>
          </w:p>
        </w:tc>
        <w:tc>
          <w:tcPr>
            <w:tcW w:w="6866" w:type="dxa"/>
            <w:tcBorders>
              <w:bottom w:val="single" w:sz="8" w:space="0" w:color="4F81BD" w:themeColor="accent1"/>
              <w:right w:val="nil"/>
            </w:tcBorders>
          </w:tcPr>
          <w:p w14:paraId="33C27E53" w14:textId="27815009" w:rsidR="00D30253" w:rsidRPr="000D2B71" w:rsidRDefault="003D462C" w:rsidP="00967C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2B71">
              <w:t xml:space="preserve">For </w:t>
            </w:r>
            <w:r w:rsidR="00967CB2">
              <w:t>Decision</w:t>
            </w:r>
          </w:p>
        </w:tc>
      </w:tr>
    </w:tbl>
    <w:p w14:paraId="704C9C72" w14:textId="77777777" w:rsidR="00B26342" w:rsidRPr="000D2B71" w:rsidRDefault="00B26342" w:rsidP="005630E1">
      <w:pPr>
        <w:rPr>
          <w:rFonts w:asciiTheme="majorHAnsi" w:hAnsiTheme="majorHAnsi"/>
          <w:b/>
        </w:rPr>
      </w:pPr>
    </w:p>
    <w:p w14:paraId="461AA3A5" w14:textId="77777777" w:rsidR="00C95CD4" w:rsidRPr="000D2B71" w:rsidRDefault="005630E1" w:rsidP="00925AF2">
      <w:pPr>
        <w:pStyle w:val="Paperparalevel1"/>
      </w:pPr>
      <w:r w:rsidRPr="000D2B71">
        <w:t>Report Purpose</w:t>
      </w:r>
    </w:p>
    <w:p w14:paraId="0704CFE1" w14:textId="633BD3F7" w:rsidR="00B175DA" w:rsidRPr="000D2B71" w:rsidRDefault="00F80D5A" w:rsidP="00FE6D22">
      <w:pPr>
        <w:pStyle w:val="Paperparalevel2"/>
      </w:pPr>
      <w:r>
        <w:t>To r</w:t>
      </w:r>
      <w:r w:rsidR="002C5459">
        <w:t xml:space="preserve">eflect on the Committee’s </w:t>
      </w:r>
      <w:r w:rsidR="00394F94">
        <w:t xml:space="preserve">Terms of Reference </w:t>
      </w:r>
      <w:r w:rsidR="002C5459">
        <w:t xml:space="preserve">and </w:t>
      </w:r>
      <w:r w:rsidR="00394F94">
        <w:t xml:space="preserve">agree any proposed changes </w:t>
      </w:r>
      <w:r w:rsidR="002C5459">
        <w:t xml:space="preserve">for </w:t>
      </w:r>
      <w:r w:rsidR="00394F94">
        <w:t>consideration by the GCRB Board</w:t>
      </w:r>
      <w:r w:rsidR="002C5459">
        <w:t>.</w:t>
      </w:r>
    </w:p>
    <w:p w14:paraId="5EA7A388" w14:textId="77777777" w:rsidR="00B175DA" w:rsidRDefault="00B175DA" w:rsidP="00803E68">
      <w:pPr>
        <w:pStyle w:val="Paperparalevel1"/>
      </w:pPr>
      <w:r>
        <w:t>Recommendations</w:t>
      </w:r>
    </w:p>
    <w:p w14:paraId="3FB1B0F7" w14:textId="26E83D31" w:rsidR="00394F94" w:rsidRDefault="00346EA0" w:rsidP="00967CB2">
      <w:pPr>
        <w:pStyle w:val="Paperparalevel1"/>
        <w:numPr>
          <w:ilvl w:val="1"/>
          <w:numId w:val="12"/>
        </w:numPr>
        <w:ind w:left="1134" w:hanging="567"/>
        <w:rPr>
          <w:b w:val="0"/>
        </w:rPr>
      </w:pPr>
      <w:r w:rsidRPr="00475B02">
        <w:rPr>
          <w:b w:val="0"/>
        </w:rPr>
        <w:t>The Committee is invited to</w:t>
      </w:r>
      <w:r w:rsidR="00394F94">
        <w:rPr>
          <w:b w:val="0"/>
        </w:rPr>
        <w:t xml:space="preserve"> </w:t>
      </w:r>
      <w:r w:rsidR="008F5BE9" w:rsidRPr="004F6329">
        <w:t>consider</w:t>
      </w:r>
      <w:r w:rsidR="008F5BE9" w:rsidRPr="00394F94">
        <w:rPr>
          <w:b w:val="0"/>
        </w:rPr>
        <w:t xml:space="preserve"> </w:t>
      </w:r>
      <w:r w:rsidR="00475B02" w:rsidRPr="00394F94">
        <w:rPr>
          <w:b w:val="0"/>
        </w:rPr>
        <w:t>its terms of reference</w:t>
      </w:r>
      <w:r w:rsidR="002E142B" w:rsidRPr="00394F94">
        <w:rPr>
          <w:b w:val="0"/>
        </w:rPr>
        <w:t xml:space="preserve"> and </w:t>
      </w:r>
      <w:r w:rsidR="00475B02" w:rsidRPr="004F6329">
        <w:t>identify</w:t>
      </w:r>
      <w:r w:rsidR="00967CB2">
        <w:t xml:space="preserve"> </w:t>
      </w:r>
      <w:r w:rsidR="00967CB2" w:rsidRPr="00004C4C">
        <w:rPr>
          <w:b w:val="0"/>
        </w:rPr>
        <w:t>and</w:t>
      </w:r>
      <w:r w:rsidR="00967CB2">
        <w:t xml:space="preserve"> agree</w:t>
      </w:r>
      <w:r w:rsidR="00475B02" w:rsidRPr="00394F94">
        <w:rPr>
          <w:b w:val="0"/>
        </w:rPr>
        <w:t xml:space="preserve"> any changes to its terms of reference it wishes to recommend to the Board</w:t>
      </w:r>
      <w:r w:rsidR="00394F94">
        <w:rPr>
          <w:b w:val="0"/>
        </w:rPr>
        <w:t>.</w:t>
      </w:r>
      <w:bookmarkStart w:id="0" w:name="_GoBack"/>
      <w:bookmarkEnd w:id="0"/>
    </w:p>
    <w:p w14:paraId="2B786048" w14:textId="77777777" w:rsidR="00462C3D" w:rsidRDefault="008F5BE9" w:rsidP="008F5BE9">
      <w:pPr>
        <w:pStyle w:val="Paperparalevel1"/>
      </w:pPr>
      <w:r>
        <w:t>Terms of reference</w:t>
      </w:r>
    </w:p>
    <w:p w14:paraId="1DC1BC0D" w14:textId="77777777" w:rsidR="00394F94" w:rsidRDefault="00462C3D" w:rsidP="00394F94">
      <w:pPr>
        <w:pStyle w:val="Paperparalevel2"/>
      </w:pPr>
      <w:r w:rsidRPr="006501D7">
        <w:t xml:space="preserve">The Committee’s current terms of reference are attached as an annex to this paper.  </w:t>
      </w:r>
    </w:p>
    <w:p w14:paraId="51D63498" w14:textId="5C5D4DDD" w:rsidR="00394F94" w:rsidRDefault="00394F94" w:rsidP="00394F94">
      <w:pPr>
        <w:pStyle w:val="Paperparalevel2"/>
      </w:pPr>
      <w:r>
        <w:t>It was agreed by the Board at its meeting on 29 October, 2018 that each committee should consider delegations to it during its annual review process and make any</w:t>
      </w:r>
      <w:r w:rsidR="00331FEE">
        <w:t xml:space="preserve"> recommendations to the Board at the</w:t>
      </w:r>
      <w:r>
        <w:t xml:space="preserve"> January</w:t>
      </w:r>
      <w:r w:rsidR="00331FEE">
        <w:t xml:space="preserve"> meeting</w:t>
      </w:r>
      <w:r>
        <w:t>.</w:t>
      </w:r>
    </w:p>
    <w:p w14:paraId="00BDA8F7" w14:textId="0EAA0540" w:rsidR="00FF2DC4" w:rsidRDefault="00462C3D" w:rsidP="00A87502">
      <w:pPr>
        <w:pStyle w:val="Paperparalevel2"/>
      </w:pPr>
      <w:r w:rsidRPr="006501D7">
        <w:t>The Committee</w:t>
      </w:r>
      <w:r w:rsidR="00394F94">
        <w:t xml:space="preserve"> is therefore asked to </w:t>
      </w:r>
      <w:r w:rsidR="00394F94" w:rsidRPr="004F6329">
        <w:t>consider</w:t>
      </w:r>
      <w:r w:rsidR="00394F94" w:rsidRPr="00394F94">
        <w:t xml:space="preserve"> its terms of reference and </w:t>
      </w:r>
      <w:r w:rsidR="00394F94" w:rsidRPr="004F6329">
        <w:t>identify</w:t>
      </w:r>
      <w:r w:rsidR="00394F94" w:rsidRPr="00394F94">
        <w:t xml:space="preserve"> any changes to its terms of reference it wishes to recommend to the Board</w:t>
      </w:r>
      <w:r w:rsidR="00394F94" w:rsidRPr="00394F94">
        <w:rPr>
          <w:b/>
        </w:rPr>
        <w:t>.</w:t>
      </w:r>
      <w:r w:rsidRPr="006501D7">
        <w:t xml:space="preserve"> </w:t>
      </w:r>
    </w:p>
    <w:p w14:paraId="632FDC45" w14:textId="6950AF12" w:rsidR="00F80D5A" w:rsidRDefault="00F80D5A" w:rsidP="00F80D5A">
      <w:pPr>
        <w:pStyle w:val="Paperparalevel2"/>
      </w:pPr>
      <w:r>
        <w:t>The Committee may wish to consider amending the wording of the terms to a) preserve a non-executive majority in decision-making and b) ensure that meetings may only be called with the consent of the Committee Chair.   The proposed changes are marked in bold on the attached terms of reference.</w:t>
      </w:r>
    </w:p>
    <w:p w14:paraId="30CDA162" w14:textId="121A5B2D" w:rsidR="00F80D5A" w:rsidRDefault="00F80D5A" w:rsidP="00F80D5A">
      <w:pPr>
        <w:pStyle w:val="Paperparalevel2"/>
      </w:pPr>
      <w:r>
        <w:t xml:space="preserve">The Committee may also wish to consider whether its remit should more explicitly refer to its potential to make a difference to how effectively GCRB delivers against its strategic aims.  For example, a paragraph along the following lines could be added under </w:t>
      </w:r>
      <w:r w:rsidRPr="00F80D5A">
        <w:rPr>
          <w:i/>
        </w:rPr>
        <w:t>Projects</w:t>
      </w:r>
      <w:r>
        <w:t>:</w:t>
      </w:r>
    </w:p>
    <w:p w14:paraId="5FB7B6D8" w14:textId="4D7C3FF4" w:rsidR="00F80D5A" w:rsidRPr="00F80D5A" w:rsidRDefault="00F80D5A" w:rsidP="00F80D5A">
      <w:pPr>
        <w:pStyle w:val="Paperparalevel1"/>
        <w:numPr>
          <w:ilvl w:val="0"/>
          <w:numId w:val="0"/>
        </w:numPr>
        <w:ind w:left="1134"/>
        <w:rPr>
          <w:b w:val="0"/>
          <w:i/>
        </w:rPr>
      </w:pPr>
      <w:r w:rsidRPr="00F80D5A">
        <w:rPr>
          <w:rFonts w:ascii="Calibri" w:eastAsia="Times New Roman" w:hAnsi="Calibri" w:cs="Times New Roman"/>
          <w:b w:val="0"/>
          <w:i/>
          <w:color w:val="000000"/>
        </w:rPr>
        <w:t xml:space="preserve">To seek and promote opportunities for GCRB to enhance its effectiveness </w:t>
      </w:r>
      <w:r w:rsidR="004846EE">
        <w:rPr>
          <w:rFonts w:ascii="Calibri" w:eastAsia="Times New Roman" w:hAnsi="Calibri" w:cs="Times New Roman"/>
          <w:b w:val="0"/>
          <w:i/>
          <w:color w:val="000000"/>
        </w:rPr>
        <w:t>in achieving</w:t>
      </w:r>
      <w:r w:rsidRPr="00F80D5A">
        <w:rPr>
          <w:rFonts w:ascii="Calibri" w:eastAsia="Times New Roman" w:hAnsi="Calibri" w:cs="Times New Roman"/>
          <w:b w:val="0"/>
          <w:i/>
          <w:color w:val="000000"/>
        </w:rPr>
        <w:t xml:space="preserve"> its </w:t>
      </w:r>
      <w:r>
        <w:rPr>
          <w:rFonts w:ascii="Calibri" w:eastAsia="Times New Roman" w:hAnsi="Calibri" w:cs="Times New Roman"/>
          <w:b w:val="0"/>
          <w:i/>
          <w:color w:val="000000"/>
        </w:rPr>
        <w:t>Regional Outcome Agreement and</w:t>
      </w:r>
      <w:r w:rsidRPr="00F80D5A">
        <w:rPr>
          <w:rFonts w:ascii="Calibri" w:eastAsia="Times New Roman" w:hAnsi="Calibri" w:cs="Times New Roman"/>
          <w:b w:val="0"/>
          <w:i/>
          <w:color w:val="000000"/>
        </w:rPr>
        <w:t xml:space="preserve"> strategic aims through regional and collaborative initiatives</w:t>
      </w:r>
      <w:r>
        <w:rPr>
          <w:rFonts w:ascii="Calibri" w:eastAsia="Times New Roman" w:hAnsi="Calibri" w:cs="Times New Roman"/>
          <w:b w:val="0"/>
          <w:i/>
          <w:color w:val="000000"/>
        </w:rPr>
        <w:t>.</w:t>
      </w:r>
    </w:p>
    <w:p w14:paraId="0707ABE1" w14:textId="77777777" w:rsidR="008F1A22" w:rsidRPr="000D2B71" w:rsidRDefault="008F1A22" w:rsidP="00D10BC7">
      <w:pPr>
        <w:pStyle w:val="Paperparalevel1"/>
        <w:keepNext/>
        <w:keepLines/>
      </w:pPr>
      <w:r w:rsidRPr="000D2B71">
        <w:lastRenderedPageBreak/>
        <w:t>Risk Analysis</w:t>
      </w:r>
    </w:p>
    <w:p w14:paraId="4C59874B" w14:textId="313287D6" w:rsidR="008F1A22" w:rsidRPr="000D2B71" w:rsidRDefault="00A30707" w:rsidP="00803E68">
      <w:pPr>
        <w:pStyle w:val="Paperparalevel2"/>
      </w:pPr>
      <w:r>
        <w:t xml:space="preserve">Effective evaluation procedures help to mitigate </w:t>
      </w:r>
      <w:r w:rsidR="00394F94" w:rsidRPr="00394F94">
        <w:rPr>
          <w:i/>
        </w:rPr>
        <w:t>GCRB R</w:t>
      </w:r>
      <w:r w:rsidRPr="00394F94">
        <w:rPr>
          <w:i/>
        </w:rPr>
        <w:t>isk 01</w:t>
      </w:r>
      <w:r w:rsidR="00331FEE">
        <w:rPr>
          <w:i/>
        </w:rPr>
        <w:t>2</w:t>
      </w:r>
      <w:r w:rsidR="00394F94" w:rsidRPr="00394F94">
        <w:rPr>
          <w:i/>
        </w:rPr>
        <w:t>:</w:t>
      </w:r>
      <w:r w:rsidRPr="00394F94">
        <w:rPr>
          <w:i/>
        </w:rPr>
        <w:t xml:space="preserve"> The capacity and capability of the Board is inadequate and standards of governance fall below the level required</w:t>
      </w:r>
      <w:r>
        <w:t xml:space="preserve">, and </w:t>
      </w:r>
      <w:r w:rsidR="00394F94" w:rsidRPr="00394F94">
        <w:rPr>
          <w:i/>
        </w:rPr>
        <w:t xml:space="preserve">GCRB Risk </w:t>
      </w:r>
      <w:r w:rsidR="00331FEE">
        <w:rPr>
          <w:i/>
        </w:rPr>
        <w:t>013</w:t>
      </w:r>
      <w:r w:rsidR="00394F94" w:rsidRPr="00394F94">
        <w:rPr>
          <w:i/>
        </w:rPr>
        <w:t>:</w:t>
      </w:r>
      <w:r w:rsidRPr="00394F94">
        <w:rPr>
          <w:i/>
        </w:rPr>
        <w:t xml:space="preserve"> There is a breach of legislation/guidance/code of practice and this results in a failure of governance.</w:t>
      </w:r>
    </w:p>
    <w:p w14:paraId="21A82233" w14:textId="77777777" w:rsidR="008F1A22" w:rsidRPr="000D2B71" w:rsidRDefault="005630E1" w:rsidP="009235F7">
      <w:pPr>
        <w:pStyle w:val="Paperparalevel1"/>
        <w:keepNext/>
        <w:keepLines/>
      </w:pPr>
      <w:r w:rsidRPr="000D2B71">
        <w:t>Legal Implications</w:t>
      </w:r>
    </w:p>
    <w:p w14:paraId="4A34C782" w14:textId="77777777" w:rsidR="00D10BC7" w:rsidRPr="000D2B71" w:rsidRDefault="00D10BC7" w:rsidP="00D10BC7">
      <w:pPr>
        <w:pStyle w:val="Paperparalevel2"/>
      </w:pPr>
      <w:r w:rsidRPr="000D2B71">
        <w:t xml:space="preserve">There are no specific </w:t>
      </w:r>
      <w:r>
        <w:t xml:space="preserve">legal implications </w:t>
      </w:r>
      <w:r w:rsidRPr="000D2B71">
        <w:t xml:space="preserve">associated with this paper. </w:t>
      </w:r>
    </w:p>
    <w:p w14:paraId="65D69CEB" w14:textId="2DA70365" w:rsidR="005630E1" w:rsidRPr="000D2B71" w:rsidRDefault="00A30707" w:rsidP="00803E68">
      <w:pPr>
        <w:pStyle w:val="Paperparalevel1"/>
      </w:pPr>
      <w:r>
        <w:t xml:space="preserve">Resource </w:t>
      </w:r>
      <w:r w:rsidR="005630E1" w:rsidRPr="000D2B71">
        <w:t>Implications</w:t>
      </w:r>
    </w:p>
    <w:p w14:paraId="754EC347" w14:textId="79940D8C" w:rsidR="005965CD" w:rsidRPr="000D2B71" w:rsidRDefault="005965CD" w:rsidP="005965CD">
      <w:pPr>
        <w:pStyle w:val="Paperparalevel2"/>
      </w:pPr>
      <w:r w:rsidRPr="000D2B71">
        <w:t xml:space="preserve">There are no </w:t>
      </w:r>
      <w:r w:rsidR="00A30707">
        <w:t>resource</w:t>
      </w:r>
      <w:r>
        <w:t xml:space="preserve"> implications </w:t>
      </w:r>
      <w:r w:rsidRPr="000D2B71">
        <w:t xml:space="preserve">associated with this paper. </w:t>
      </w:r>
    </w:p>
    <w:p w14:paraId="69A667D0" w14:textId="76052CA1" w:rsidR="00A87B53" w:rsidRPr="000D2B71" w:rsidRDefault="00A30707" w:rsidP="00A87B53">
      <w:pPr>
        <w:pStyle w:val="Paperparalevel1"/>
        <w:keepNext/>
        <w:keepLines/>
      </w:pPr>
      <w:r>
        <w:t>Strategic</w:t>
      </w:r>
      <w:r w:rsidR="00A87B53" w:rsidRPr="000D2B71">
        <w:t xml:space="preserve"> Implications</w:t>
      </w:r>
    </w:p>
    <w:p w14:paraId="2FE97B7E" w14:textId="1E899352" w:rsidR="00A96A50" w:rsidRDefault="00A87B53" w:rsidP="00CF6EBB">
      <w:pPr>
        <w:pStyle w:val="Paperparalevel2"/>
      </w:pPr>
      <w:r w:rsidRPr="000D2B71">
        <w:t xml:space="preserve">There are no specific implications for the Regional Outcome Agreement </w:t>
      </w:r>
      <w:r w:rsidR="00A30707">
        <w:t xml:space="preserve">or Strategic Plan </w:t>
      </w:r>
      <w:r w:rsidRPr="000D2B71">
        <w:t>a</w:t>
      </w:r>
      <w:r w:rsidR="006642E7">
        <w:t>ssociated with this paper.</w:t>
      </w:r>
    </w:p>
    <w:sectPr w:rsidR="00A96A50" w:rsidSect="000D2B71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061E" w14:textId="77777777" w:rsidR="00683E23" w:rsidRDefault="00683E23" w:rsidP="001B6AFB">
      <w:r>
        <w:separator/>
      </w:r>
    </w:p>
  </w:endnote>
  <w:endnote w:type="continuationSeparator" w:id="0">
    <w:p w14:paraId="6750E800" w14:textId="77777777" w:rsidR="00683E23" w:rsidRDefault="00683E23" w:rsidP="001B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7670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1B2C034" w14:textId="2EB31692" w:rsidR="00280C59" w:rsidRPr="00C95CD4" w:rsidRDefault="00280C59" w:rsidP="00C95CD4">
        <w:pPr>
          <w:pStyle w:val="Footer"/>
          <w:jc w:val="center"/>
          <w:rPr>
            <w:sz w:val="20"/>
            <w:szCs w:val="20"/>
          </w:rPr>
        </w:pPr>
        <w:r w:rsidRPr="00C95CD4">
          <w:rPr>
            <w:sz w:val="20"/>
            <w:szCs w:val="20"/>
          </w:rPr>
          <w:t xml:space="preserve">Page | </w:t>
        </w:r>
        <w:r w:rsidRPr="00C95CD4">
          <w:rPr>
            <w:sz w:val="20"/>
            <w:szCs w:val="20"/>
          </w:rPr>
          <w:fldChar w:fldCharType="begin"/>
        </w:r>
        <w:r w:rsidRPr="00C95CD4">
          <w:rPr>
            <w:sz w:val="20"/>
            <w:szCs w:val="20"/>
          </w:rPr>
          <w:instrText xml:space="preserve"> PAGE   \* MERGEFORMAT </w:instrText>
        </w:r>
        <w:r w:rsidRPr="00C95CD4">
          <w:rPr>
            <w:sz w:val="20"/>
            <w:szCs w:val="20"/>
          </w:rPr>
          <w:fldChar w:fldCharType="separate"/>
        </w:r>
        <w:r w:rsidR="00004C4C">
          <w:rPr>
            <w:noProof/>
            <w:sz w:val="20"/>
            <w:szCs w:val="20"/>
          </w:rPr>
          <w:t>1</w:t>
        </w:r>
        <w:r w:rsidRPr="00C95CD4">
          <w:rPr>
            <w:noProof/>
            <w:sz w:val="20"/>
            <w:szCs w:val="20"/>
          </w:rPr>
          <w:fldChar w:fldCharType="end"/>
        </w:r>
      </w:p>
    </w:sdtContent>
  </w:sdt>
  <w:p w14:paraId="518472D1" w14:textId="77777777" w:rsidR="00280C59" w:rsidRDefault="00280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89723" w14:textId="77777777" w:rsidR="00683E23" w:rsidRDefault="00683E23" w:rsidP="001B6AFB">
      <w:r>
        <w:separator/>
      </w:r>
    </w:p>
  </w:footnote>
  <w:footnote w:type="continuationSeparator" w:id="0">
    <w:p w14:paraId="5AB2CA38" w14:textId="77777777" w:rsidR="00683E23" w:rsidRDefault="00683E23" w:rsidP="001B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3C20" w14:textId="77777777" w:rsidR="00280C59" w:rsidRDefault="00280C59" w:rsidP="001B6A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3F0"/>
    <w:multiLevelType w:val="hybridMultilevel"/>
    <w:tmpl w:val="67B0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0B7"/>
    <w:multiLevelType w:val="hybridMultilevel"/>
    <w:tmpl w:val="12A0E23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E56288"/>
    <w:multiLevelType w:val="hybridMultilevel"/>
    <w:tmpl w:val="858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32B"/>
    <w:multiLevelType w:val="multilevel"/>
    <w:tmpl w:val="F0D2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E227C9F"/>
    <w:multiLevelType w:val="hybridMultilevel"/>
    <w:tmpl w:val="C2EA03A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5B71C2"/>
    <w:multiLevelType w:val="hybridMultilevel"/>
    <w:tmpl w:val="E806D13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1AF2607"/>
    <w:multiLevelType w:val="hybridMultilevel"/>
    <w:tmpl w:val="3A705302"/>
    <w:lvl w:ilvl="0" w:tplc="65E2083A">
      <w:start w:val="1"/>
      <w:numFmt w:val="decimal"/>
      <w:pStyle w:val="Numbering"/>
      <w:lvlText w:val="%1"/>
      <w:lvlJc w:val="left"/>
      <w:pPr>
        <w:ind w:left="604" w:hanging="360"/>
      </w:pPr>
      <w:rPr>
        <w:rFonts w:ascii="Calibri" w:hAnsi="Calibri" w:hint="default"/>
        <w:sz w:val="22"/>
        <w:szCs w:val="26"/>
      </w:rPr>
    </w:lvl>
    <w:lvl w:ilvl="1" w:tplc="EB90959A">
      <w:start w:val="1"/>
      <w:numFmt w:val="lowerRoman"/>
      <w:pStyle w:val="Romannumbering"/>
      <w:lvlText w:val="%2"/>
      <w:lvlJc w:val="left"/>
      <w:pPr>
        <w:ind w:left="1212" w:hanging="415"/>
      </w:pPr>
      <w:rPr>
        <w:rFonts w:ascii="Calibri" w:eastAsia="Calibri" w:hAnsi="Calibri" w:hint="default"/>
        <w:sz w:val="26"/>
        <w:szCs w:val="26"/>
      </w:rPr>
    </w:lvl>
    <w:lvl w:ilvl="2" w:tplc="CCC88CD4">
      <w:start w:val="1"/>
      <w:numFmt w:val="bullet"/>
      <w:lvlText w:val="•"/>
      <w:lvlJc w:val="left"/>
      <w:pPr>
        <w:ind w:left="2051" w:hanging="415"/>
      </w:pPr>
      <w:rPr>
        <w:rFonts w:hint="default"/>
      </w:rPr>
    </w:lvl>
    <w:lvl w:ilvl="3" w:tplc="0D34CF60">
      <w:start w:val="1"/>
      <w:numFmt w:val="bullet"/>
      <w:lvlText w:val="•"/>
      <w:lvlJc w:val="left"/>
      <w:pPr>
        <w:ind w:left="2890" w:hanging="415"/>
      </w:pPr>
      <w:rPr>
        <w:rFonts w:hint="default"/>
      </w:rPr>
    </w:lvl>
    <w:lvl w:ilvl="4" w:tplc="0A98C7FA">
      <w:start w:val="1"/>
      <w:numFmt w:val="bullet"/>
      <w:lvlText w:val="•"/>
      <w:lvlJc w:val="left"/>
      <w:pPr>
        <w:ind w:left="3729" w:hanging="415"/>
      </w:pPr>
      <w:rPr>
        <w:rFonts w:hint="default"/>
      </w:rPr>
    </w:lvl>
    <w:lvl w:ilvl="5" w:tplc="5F281E1E">
      <w:start w:val="1"/>
      <w:numFmt w:val="bullet"/>
      <w:lvlText w:val="•"/>
      <w:lvlJc w:val="left"/>
      <w:pPr>
        <w:ind w:left="4568" w:hanging="415"/>
      </w:pPr>
      <w:rPr>
        <w:rFonts w:hint="default"/>
      </w:rPr>
    </w:lvl>
    <w:lvl w:ilvl="6" w:tplc="AE940866">
      <w:start w:val="1"/>
      <w:numFmt w:val="bullet"/>
      <w:lvlText w:val="•"/>
      <w:lvlJc w:val="left"/>
      <w:pPr>
        <w:ind w:left="5408" w:hanging="415"/>
      </w:pPr>
      <w:rPr>
        <w:rFonts w:hint="default"/>
      </w:rPr>
    </w:lvl>
    <w:lvl w:ilvl="7" w:tplc="A326927A">
      <w:start w:val="1"/>
      <w:numFmt w:val="bullet"/>
      <w:lvlText w:val="•"/>
      <w:lvlJc w:val="left"/>
      <w:pPr>
        <w:ind w:left="6247" w:hanging="415"/>
      </w:pPr>
      <w:rPr>
        <w:rFonts w:hint="default"/>
      </w:rPr>
    </w:lvl>
    <w:lvl w:ilvl="8" w:tplc="C93EC934">
      <w:start w:val="1"/>
      <w:numFmt w:val="bullet"/>
      <w:lvlText w:val="•"/>
      <w:lvlJc w:val="left"/>
      <w:pPr>
        <w:ind w:left="7086" w:hanging="415"/>
      </w:pPr>
      <w:rPr>
        <w:rFonts w:hint="default"/>
      </w:rPr>
    </w:lvl>
  </w:abstractNum>
  <w:abstractNum w:abstractNumId="7" w15:restartNumberingAfterBreak="0">
    <w:nsid w:val="4717067B"/>
    <w:multiLevelType w:val="hybridMultilevel"/>
    <w:tmpl w:val="33DE25B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A0739A"/>
    <w:multiLevelType w:val="hybridMultilevel"/>
    <w:tmpl w:val="EF30A9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EDA453C"/>
    <w:multiLevelType w:val="multilevel"/>
    <w:tmpl w:val="B0D2F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52CF251B"/>
    <w:multiLevelType w:val="multilevel"/>
    <w:tmpl w:val="82FECA5C"/>
    <w:lvl w:ilvl="0">
      <w:start w:val="1"/>
      <w:numFmt w:val="decimal"/>
      <w:pStyle w:val="Paperpara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perparalevel2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548111CB"/>
    <w:multiLevelType w:val="hybridMultilevel"/>
    <w:tmpl w:val="88E8906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D4D28DF"/>
    <w:multiLevelType w:val="hybridMultilevel"/>
    <w:tmpl w:val="70BAE9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5ECE53AF"/>
    <w:multiLevelType w:val="hybridMultilevel"/>
    <w:tmpl w:val="F6D8445C"/>
    <w:lvl w:ilvl="0" w:tplc="EA08C672">
      <w:start w:val="1"/>
      <w:numFmt w:val="bullet"/>
      <w:lvlText w:val="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7B55DCD"/>
    <w:multiLevelType w:val="hybridMultilevel"/>
    <w:tmpl w:val="93C6A9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2E5D60"/>
    <w:multiLevelType w:val="hybridMultilevel"/>
    <w:tmpl w:val="C1AC6BB6"/>
    <w:lvl w:ilvl="0" w:tplc="08090017">
      <w:start w:val="1"/>
      <w:numFmt w:val="lowerLetter"/>
      <w:lvlText w:val="%1)"/>
      <w:lvlJc w:val="left"/>
      <w:pPr>
        <w:ind w:left="17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6" w15:restartNumberingAfterBreak="0">
    <w:nsid w:val="78E070B0"/>
    <w:multiLevelType w:val="hybridMultilevel"/>
    <w:tmpl w:val="9BA21B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9101CA2"/>
    <w:multiLevelType w:val="hybridMultilevel"/>
    <w:tmpl w:val="83F4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233CC"/>
    <w:multiLevelType w:val="hybridMultilevel"/>
    <w:tmpl w:val="BC208806"/>
    <w:lvl w:ilvl="0" w:tplc="B52286D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w w:val="131"/>
        <w:sz w:val="20"/>
        <w:szCs w:val="20"/>
      </w:rPr>
    </w:lvl>
    <w:lvl w:ilvl="1" w:tplc="41AE2ADC">
      <w:start w:val="1"/>
      <w:numFmt w:val="bullet"/>
      <w:lvlText w:val="•"/>
      <w:lvlJc w:val="left"/>
      <w:pPr>
        <w:ind w:left="3387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142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4897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5653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408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8673" w:hanging="413"/>
      </w:pPr>
      <w:rPr>
        <w:rFonts w:hint="default"/>
      </w:rPr>
    </w:lvl>
  </w:abstractNum>
  <w:abstractNum w:abstractNumId="19" w15:restartNumberingAfterBreak="0">
    <w:nsid w:val="7C4C3166"/>
    <w:multiLevelType w:val="multilevel"/>
    <w:tmpl w:val="6B749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C6B5C5A"/>
    <w:multiLevelType w:val="multilevel"/>
    <w:tmpl w:val="8AEE67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4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  <w:num w:numId="17">
    <w:abstractNumId w:val="15"/>
  </w:num>
  <w:num w:numId="18">
    <w:abstractNumId w:val="20"/>
  </w:num>
  <w:num w:numId="19">
    <w:abstractNumId w:val="12"/>
  </w:num>
  <w:num w:numId="20">
    <w:abstractNumId w:val="16"/>
  </w:num>
  <w:num w:numId="21">
    <w:abstractNumId w:val="13"/>
  </w:num>
  <w:num w:numId="22">
    <w:abstractNumId w:val="2"/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D7"/>
    <w:rsid w:val="00004C4C"/>
    <w:rsid w:val="00011992"/>
    <w:rsid w:val="00025C81"/>
    <w:rsid w:val="00031C02"/>
    <w:rsid w:val="00053121"/>
    <w:rsid w:val="00060CD5"/>
    <w:rsid w:val="000624FE"/>
    <w:rsid w:val="0006300F"/>
    <w:rsid w:val="000642D2"/>
    <w:rsid w:val="00073BFE"/>
    <w:rsid w:val="00082601"/>
    <w:rsid w:val="00085D61"/>
    <w:rsid w:val="000930A0"/>
    <w:rsid w:val="0009460D"/>
    <w:rsid w:val="00095863"/>
    <w:rsid w:val="000D2B71"/>
    <w:rsid w:val="0010566A"/>
    <w:rsid w:val="001548A6"/>
    <w:rsid w:val="00157641"/>
    <w:rsid w:val="0016431E"/>
    <w:rsid w:val="00164856"/>
    <w:rsid w:val="001663F0"/>
    <w:rsid w:val="001B20E0"/>
    <w:rsid w:val="001B6AFB"/>
    <w:rsid w:val="001C1C3F"/>
    <w:rsid w:val="001D4ABF"/>
    <w:rsid w:val="001D5947"/>
    <w:rsid w:val="001E3FD8"/>
    <w:rsid w:val="001F3AAB"/>
    <w:rsid w:val="002018E7"/>
    <w:rsid w:val="00217415"/>
    <w:rsid w:val="0022038C"/>
    <w:rsid w:val="00233A52"/>
    <w:rsid w:val="00245E6E"/>
    <w:rsid w:val="00280C59"/>
    <w:rsid w:val="002862EB"/>
    <w:rsid w:val="002967A0"/>
    <w:rsid w:val="002C2AD3"/>
    <w:rsid w:val="002C5459"/>
    <w:rsid w:val="002E142B"/>
    <w:rsid w:val="002F1178"/>
    <w:rsid w:val="00312AD5"/>
    <w:rsid w:val="00325214"/>
    <w:rsid w:val="00331FEE"/>
    <w:rsid w:val="00346EA0"/>
    <w:rsid w:val="0035383D"/>
    <w:rsid w:val="00362658"/>
    <w:rsid w:val="00380E9B"/>
    <w:rsid w:val="00383739"/>
    <w:rsid w:val="00394A55"/>
    <w:rsid w:val="00394F94"/>
    <w:rsid w:val="003A5972"/>
    <w:rsid w:val="003A696D"/>
    <w:rsid w:val="003B1923"/>
    <w:rsid w:val="003B445F"/>
    <w:rsid w:val="003D462C"/>
    <w:rsid w:val="003E5806"/>
    <w:rsid w:val="003E586A"/>
    <w:rsid w:val="004415E4"/>
    <w:rsid w:val="004445BE"/>
    <w:rsid w:val="00462C3D"/>
    <w:rsid w:val="00475B02"/>
    <w:rsid w:val="004846EE"/>
    <w:rsid w:val="00496A72"/>
    <w:rsid w:val="004E5BFF"/>
    <w:rsid w:val="004F6329"/>
    <w:rsid w:val="00505E1D"/>
    <w:rsid w:val="00506DC7"/>
    <w:rsid w:val="005219C6"/>
    <w:rsid w:val="005378F3"/>
    <w:rsid w:val="0054727C"/>
    <w:rsid w:val="005630E1"/>
    <w:rsid w:val="005965CD"/>
    <w:rsid w:val="005B1C90"/>
    <w:rsid w:val="005C604A"/>
    <w:rsid w:val="005D7BAB"/>
    <w:rsid w:val="00601720"/>
    <w:rsid w:val="006216B5"/>
    <w:rsid w:val="00630F59"/>
    <w:rsid w:val="00643470"/>
    <w:rsid w:val="006501D7"/>
    <w:rsid w:val="006642E7"/>
    <w:rsid w:val="00683BFB"/>
    <w:rsid w:val="00683E23"/>
    <w:rsid w:val="006A61AB"/>
    <w:rsid w:val="006B125E"/>
    <w:rsid w:val="006C0840"/>
    <w:rsid w:val="006C1103"/>
    <w:rsid w:val="006C6B6A"/>
    <w:rsid w:val="006D3E7F"/>
    <w:rsid w:val="006D7767"/>
    <w:rsid w:val="006F5938"/>
    <w:rsid w:val="006F7E08"/>
    <w:rsid w:val="00715408"/>
    <w:rsid w:val="007442C7"/>
    <w:rsid w:val="00796373"/>
    <w:rsid w:val="007B13C3"/>
    <w:rsid w:val="007D71DF"/>
    <w:rsid w:val="007E2866"/>
    <w:rsid w:val="007F047D"/>
    <w:rsid w:val="00803E68"/>
    <w:rsid w:val="00811F65"/>
    <w:rsid w:val="008535F8"/>
    <w:rsid w:val="008C28FD"/>
    <w:rsid w:val="008D0E11"/>
    <w:rsid w:val="008D774E"/>
    <w:rsid w:val="008F12C2"/>
    <w:rsid w:val="008F1A22"/>
    <w:rsid w:val="008F3909"/>
    <w:rsid w:val="008F5BE9"/>
    <w:rsid w:val="00904404"/>
    <w:rsid w:val="00915914"/>
    <w:rsid w:val="009235F7"/>
    <w:rsid w:val="00925AF2"/>
    <w:rsid w:val="009508CC"/>
    <w:rsid w:val="009525D0"/>
    <w:rsid w:val="0096334A"/>
    <w:rsid w:val="00967806"/>
    <w:rsid w:val="00967CB2"/>
    <w:rsid w:val="0097231C"/>
    <w:rsid w:val="00984ED7"/>
    <w:rsid w:val="00994FA8"/>
    <w:rsid w:val="009B2F26"/>
    <w:rsid w:val="009C4EBB"/>
    <w:rsid w:val="009C516A"/>
    <w:rsid w:val="009D1F11"/>
    <w:rsid w:val="00A074CA"/>
    <w:rsid w:val="00A13B19"/>
    <w:rsid w:val="00A20537"/>
    <w:rsid w:val="00A25B32"/>
    <w:rsid w:val="00A30707"/>
    <w:rsid w:val="00A35CC6"/>
    <w:rsid w:val="00A37F89"/>
    <w:rsid w:val="00A44754"/>
    <w:rsid w:val="00A606DC"/>
    <w:rsid w:val="00A63939"/>
    <w:rsid w:val="00A64322"/>
    <w:rsid w:val="00A7521F"/>
    <w:rsid w:val="00A759CF"/>
    <w:rsid w:val="00A87B53"/>
    <w:rsid w:val="00A96A50"/>
    <w:rsid w:val="00AC7FD7"/>
    <w:rsid w:val="00AD4512"/>
    <w:rsid w:val="00B015B5"/>
    <w:rsid w:val="00B02809"/>
    <w:rsid w:val="00B175DA"/>
    <w:rsid w:val="00B22C7B"/>
    <w:rsid w:val="00B26342"/>
    <w:rsid w:val="00B4534C"/>
    <w:rsid w:val="00B53104"/>
    <w:rsid w:val="00B63B35"/>
    <w:rsid w:val="00B63CD6"/>
    <w:rsid w:val="00B77693"/>
    <w:rsid w:val="00B95AFC"/>
    <w:rsid w:val="00BB28B8"/>
    <w:rsid w:val="00BF00B5"/>
    <w:rsid w:val="00BF27AA"/>
    <w:rsid w:val="00C036F8"/>
    <w:rsid w:val="00C26AB1"/>
    <w:rsid w:val="00C91CDF"/>
    <w:rsid w:val="00C95CD4"/>
    <w:rsid w:val="00CB3D51"/>
    <w:rsid w:val="00CE5C0C"/>
    <w:rsid w:val="00CF6EBB"/>
    <w:rsid w:val="00CF764B"/>
    <w:rsid w:val="00D10BC7"/>
    <w:rsid w:val="00D30253"/>
    <w:rsid w:val="00D31A6E"/>
    <w:rsid w:val="00D71DC6"/>
    <w:rsid w:val="00D96874"/>
    <w:rsid w:val="00DA0CC0"/>
    <w:rsid w:val="00DA27DF"/>
    <w:rsid w:val="00DB2445"/>
    <w:rsid w:val="00DD35A5"/>
    <w:rsid w:val="00DE2C00"/>
    <w:rsid w:val="00DF3629"/>
    <w:rsid w:val="00E01B38"/>
    <w:rsid w:val="00E169AD"/>
    <w:rsid w:val="00E20F4A"/>
    <w:rsid w:val="00E267F3"/>
    <w:rsid w:val="00E32543"/>
    <w:rsid w:val="00E45B78"/>
    <w:rsid w:val="00E53407"/>
    <w:rsid w:val="00E655F1"/>
    <w:rsid w:val="00E71443"/>
    <w:rsid w:val="00E91721"/>
    <w:rsid w:val="00E91A90"/>
    <w:rsid w:val="00EA3CBF"/>
    <w:rsid w:val="00F07888"/>
    <w:rsid w:val="00F26B75"/>
    <w:rsid w:val="00F64E92"/>
    <w:rsid w:val="00F67AC4"/>
    <w:rsid w:val="00F80D5A"/>
    <w:rsid w:val="00F82FC0"/>
    <w:rsid w:val="00F86DAE"/>
    <w:rsid w:val="00F91D66"/>
    <w:rsid w:val="00FE6D22"/>
    <w:rsid w:val="00FF2DC4"/>
    <w:rsid w:val="1243F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CEFF1BD"/>
  <w15:docId w15:val="{C7B8916D-7187-4334-84FD-106D5EAB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uiPriority w:val="99"/>
    <w:qFormat/>
    <w:rsid w:val="00EA3CBF"/>
    <w:pPr>
      <w:numPr>
        <w:numId w:val="2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2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uiPriority w:val="99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uiPriority w:val="99"/>
    <w:qFormat/>
    <w:rsid w:val="009525D0"/>
    <w:pPr>
      <w:spacing w:after="240"/>
      <w:ind w:left="0" w:firstLine="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uiPriority w:val="99"/>
    <w:rsid w:val="009525D0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B175DA"/>
    <w:pPr>
      <w:numPr>
        <w:numId w:val="3"/>
      </w:numPr>
      <w:spacing w:after="240"/>
      <w:ind w:left="567" w:hanging="567"/>
      <w:contextualSpacing w:val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numPr>
        <w:ilvl w:val="1"/>
        <w:numId w:val="3"/>
      </w:numPr>
      <w:spacing w:after="240"/>
      <w:ind w:left="1134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B175DA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styleId="PlainText">
    <w:name w:val="Plain Text"/>
    <w:basedOn w:val="Normal"/>
    <w:link w:val="PlainTextChar"/>
    <w:uiPriority w:val="99"/>
    <w:unhideWhenUsed/>
    <w:rsid w:val="00F91D66"/>
    <w:rPr>
      <w:rFonts w:ascii="Calibri" w:eastAsiaTheme="minorEastAsia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1D66"/>
    <w:rPr>
      <w:rFonts w:ascii="Calibri" w:eastAsiaTheme="minorEastAsia" w:hAnsi="Calibri"/>
      <w:szCs w:val="21"/>
      <w:lang w:eastAsia="en-GB"/>
    </w:rPr>
  </w:style>
  <w:style w:type="paragraph" w:styleId="NoSpacing">
    <w:name w:val="No Spacing"/>
    <w:qFormat/>
    <w:rsid w:val="00F91D66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B257-041E-46B6-8C48-A9A4024A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henderson</dc:creator>
  <cp:lastModifiedBy>nwebster</cp:lastModifiedBy>
  <cp:revision>6</cp:revision>
  <cp:lastPrinted>2015-09-21T06:55:00Z</cp:lastPrinted>
  <dcterms:created xsi:type="dcterms:W3CDTF">2019-11-15T10:14:00Z</dcterms:created>
  <dcterms:modified xsi:type="dcterms:W3CDTF">2019-12-10T16:47:00Z</dcterms:modified>
</cp:coreProperties>
</file>